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D73A1A" w:rsidR="00572BF1" w:rsidP="67B2246A" w:rsidRDefault="00D33DCB" w14:paraId="288433AE" w14:textId="2D0498E4">
      <w:pPr>
        <w:shd w:val="clear" w:color="auto" w:fill="FFFFFF" w:themeFill="background1"/>
        <w:spacing w:after="0" w:line="240" w:lineRule="auto"/>
        <w:jc w:val="both"/>
        <w:textAlignment w:val="baseline"/>
        <w:rPr>
          <w:rFonts w:ascii="Verdana" w:hAnsi="Verdana" w:cs="Arial"/>
          <w:b w:val="1"/>
          <w:bCs w:val="1"/>
          <w:sz w:val="24"/>
          <w:szCs w:val="24"/>
          <w:shd w:val="clear" w:color="auto" w:fill="FFFFFF"/>
        </w:rPr>
      </w:pPr>
      <w:bookmarkStart w:name="_Hlk189145539" w:id="0"/>
      <w:bookmarkStart w:name="_Hlk188972074" w:id="1"/>
      <w:r w:rsidRPr="00D73A1A" w:rsidR="00D33DCB">
        <w:rPr>
          <w:rFonts w:ascii="Verdana" w:hAnsi="Verdana" w:eastAsia="Times New Roman" w:cs="Arial"/>
          <w:b w:val="1"/>
          <w:bCs w:val="1"/>
          <w:sz w:val="24"/>
          <w:szCs w:val="24"/>
          <w:bdr w:val="none" w:color="auto" w:sz="0" w:space="0" w:frame="1"/>
          <w:lang w:eastAsia="es-CO"/>
        </w:rPr>
        <w:t xml:space="preserve">Anexo</w:t>
      </w:r>
      <w:r w:rsidRPr="67B2246A" w:rsidR="1D49FBB3">
        <w:rPr>
          <w:rFonts w:ascii="Verdana" w:hAnsi="Verdana" w:eastAsia="Times New Roman" w:cs="Arial"/>
          <w:b w:val="1"/>
          <w:bCs w:val="1"/>
          <w:sz w:val="24"/>
          <w:szCs w:val="24"/>
          <w:lang w:eastAsia="es-CO"/>
        </w:rPr>
        <w:t xml:space="preserve"> punto 23</w:t>
      </w:r>
      <w:r w:rsidRPr="67B2246A" w:rsidR="00D33DCB">
        <w:rPr>
          <w:rFonts w:ascii="Verdana" w:hAnsi="Verdana" w:eastAsia="Times New Roman" w:cs="Arial"/>
          <w:b w:val="1"/>
          <w:bCs w:val="1"/>
          <w:sz w:val="24"/>
          <w:szCs w:val="24"/>
          <w:lang w:eastAsia="es-CO"/>
        </w:rPr>
        <w:t xml:space="preserve">   </w:t>
      </w:r>
      <w:r w:rsidRPr="67B2246A" w:rsidR="00D73A1A">
        <w:rPr>
          <w:rFonts w:ascii="Verdana" w:hAnsi="Verdana" w:eastAsia="Times New Roman" w:cs="Arial"/>
          <w:b w:val="1"/>
          <w:bCs w:val="1"/>
          <w:sz w:val="24"/>
          <w:szCs w:val="24"/>
          <w:lang w:eastAsia="es-CO"/>
        </w:rPr>
        <w:t>Manuales Operativos Primera Infancia</w:t>
      </w:r>
    </w:p>
    <w:p w:rsidR="00D73A1A" w:rsidP="005B32D8" w:rsidRDefault="00D73A1A" w14:paraId="1192B746" w14:textId="77777777">
      <w:pPr>
        <w:spacing w:line="240" w:lineRule="auto"/>
        <w:jc w:val="both"/>
        <w:rPr>
          <w:rFonts w:ascii="Verdana" w:hAnsi="Verdana" w:eastAsia="Verdana" w:cs="Verdana"/>
          <w:b/>
          <w:bCs/>
        </w:rPr>
      </w:pPr>
    </w:p>
    <w:p w:rsidRPr="004A55E9" w:rsidR="00062EEC" w:rsidP="00062EEC" w:rsidRDefault="00062EEC" w14:paraId="471B455D" w14:textId="77777777">
      <w:pPr>
        <w:pStyle w:val="xmsonormal"/>
        <w:shd w:val="clear" w:color="auto" w:fill="FFFFFF"/>
        <w:spacing w:before="0" w:beforeAutospacing="0" w:after="0" w:afterAutospacing="0"/>
        <w:jc w:val="both"/>
        <w:textAlignment w:val="baseline"/>
        <w:rPr>
          <w:rStyle w:val="contentpasted2"/>
          <w:rFonts w:ascii="Verdana" w:hAnsi="Verdana" w:cs="Arial"/>
          <w:color w:val="000000"/>
          <w:sz w:val="22"/>
          <w:szCs w:val="22"/>
          <w:bdr w:val="none" w:color="auto" w:sz="0" w:space="0" w:frame="1"/>
          <w:shd w:val="clear" w:color="auto" w:fill="FFFFFF"/>
        </w:rPr>
      </w:pPr>
      <w:r w:rsidRPr="004A55E9">
        <w:rPr>
          <w:rStyle w:val="contentpasted2"/>
          <w:rFonts w:ascii="Verdana" w:hAnsi="Verdana" w:cs="Arial"/>
          <w:color w:val="000000"/>
          <w:sz w:val="22"/>
          <w:szCs w:val="22"/>
          <w:bdr w:val="none" w:color="auto" w:sz="0" w:space="0" w:frame="1"/>
          <w:shd w:val="clear" w:color="auto" w:fill="FFFFFF"/>
        </w:rPr>
        <w:t>El modelo de operación por procesos</w:t>
      </w:r>
      <w:r>
        <w:rPr>
          <w:rStyle w:val="contentpasted2"/>
          <w:rFonts w:ascii="Verdana" w:hAnsi="Verdana" w:cs="Arial"/>
          <w:color w:val="000000"/>
          <w:sz w:val="22"/>
          <w:szCs w:val="22"/>
          <w:bdr w:val="none" w:color="auto" w:sz="0" w:space="0" w:frame="1"/>
          <w:shd w:val="clear" w:color="auto" w:fill="FFFFFF"/>
        </w:rPr>
        <w:t xml:space="preserve"> del ICBF</w:t>
      </w:r>
      <w:r w:rsidRPr="004A55E9">
        <w:rPr>
          <w:rStyle w:val="contentpasted2"/>
          <w:rFonts w:ascii="Verdana" w:hAnsi="Verdana" w:cs="Arial"/>
          <w:color w:val="000000"/>
          <w:sz w:val="22"/>
          <w:szCs w:val="22"/>
          <w:bdr w:val="none" w:color="auto" w:sz="0" w:space="0" w:frame="1"/>
          <w:shd w:val="clear" w:color="auto" w:fill="FFFFFF"/>
        </w:rPr>
        <w:t xml:space="preserve"> se encuentra adoptado mediante Resolución 8080 de 2016 "Por la cual se aprueba el Manual del Sistema integrado de Gestión, se adopta el modelo de operación por procesos del Instituto Colombiano de Bienestar Familiar Cecilia de la Fuente de Lleras - ICBF y se deroga una resolución"</w:t>
      </w:r>
    </w:p>
    <w:p w:rsidRPr="004A55E9" w:rsidR="00062EEC" w:rsidP="00062EEC" w:rsidRDefault="00062EEC" w14:paraId="7C40ED5A" w14:textId="77777777">
      <w:pPr>
        <w:pStyle w:val="xmsonormal"/>
        <w:shd w:val="clear" w:color="auto" w:fill="FFFFFF"/>
        <w:spacing w:before="0" w:beforeAutospacing="0" w:after="0" w:afterAutospacing="0"/>
        <w:jc w:val="both"/>
        <w:textAlignment w:val="baseline"/>
        <w:rPr>
          <w:rStyle w:val="contentpasted2"/>
          <w:rFonts w:ascii="Verdana" w:hAnsi="Verdana" w:cs="Arial"/>
          <w:color w:val="000000"/>
          <w:sz w:val="22"/>
          <w:szCs w:val="22"/>
          <w:bdr w:val="none" w:color="auto" w:sz="0" w:space="0" w:frame="1"/>
          <w:shd w:val="clear" w:color="auto" w:fill="FFFFFF"/>
        </w:rPr>
      </w:pPr>
    </w:p>
    <w:p w:rsidRPr="00326D2A" w:rsidR="00062EEC" w:rsidP="00062EEC" w:rsidRDefault="00062EEC" w14:paraId="61DE9D77" w14:textId="77777777">
      <w:pPr>
        <w:pStyle w:val="xmsonormal"/>
        <w:shd w:val="clear" w:color="auto" w:fill="FFFFFF"/>
        <w:spacing w:before="0" w:beforeAutospacing="0" w:after="0" w:afterAutospacing="0"/>
        <w:jc w:val="both"/>
        <w:textAlignment w:val="baseline"/>
        <w:rPr>
          <w:rStyle w:val="contentpasted2"/>
          <w:rFonts w:ascii="Verdana" w:hAnsi="Verdana" w:cs="Arial"/>
          <w:color w:val="000000"/>
          <w:sz w:val="22"/>
          <w:szCs w:val="22"/>
          <w:bdr w:val="none" w:color="auto" w:sz="0" w:space="0" w:frame="1"/>
          <w:shd w:val="clear" w:color="auto" w:fill="FFFFFF"/>
        </w:rPr>
      </w:pPr>
      <w:r w:rsidRPr="004A55E9">
        <w:rPr>
          <w:rStyle w:val="contentpasted2"/>
          <w:rFonts w:ascii="Verdana" w:hAnsi="Verdana" w:cs="Arial"/>
          <w:color w:val="000000"/>
          <w:sz w:val="22"/>
          <w:szCs w:val="22"/>
          <w:bdr w:val="none" w:color="auto" w:sz="0" w:space="0" w:frame="1"/>
          <w:shd w:val="clear" w:color="auto" w:fill="FFFFFF"/>
        </w:rPr>
        <w:t xml:space="preserve">Actualmente el modelo de operación por </w:t>
      </w:r>
      <w:r w:rsidRPr="00326D2A">
        <w:rPr>
          <w:rStyle w:val="contentpasted2"/>
          <w:rFonts w:ascii="Verdana" w:hAnsi="Verdana" w:cs="Arial"/>
          <w:color w:val="000000"/>
          <w:sz w:val="22"/>
          <w:szCs w:val="22"/>
          <w:bdr w:val="none" w:color="auto" w:sz="0" w:space="0" w:frame="1"/>
          <w:shd w:val="clear" w:color="auto" w:fill="FFFFFF"/>
        </w:rPr>
        <w:t>procesos del ICBF cuenta con 16 procesos (5 Estratégicos, 3 misionales, 5 Apoyo, 3 de evaluación), el cual puede consultar en el siguiente link (</w:t>
      </w:r>
      <w:hyperlink w:history="1" r:id="rId11">
        <w:r w:rsidRPr="00326D2A">
          <w:rPr>
            <w:rStyle w:val="Hipervnculo"/>
            <w:rFonts w:ascii="Verdana" w:hAnsi="Verdana"/>
            <w:sz w:val="22"/>
            <w:szCs w:val="22"/>
          </w:rPr>
          <w:t>Modelo de Operación por Procesos | Portal ICBF - Instituto Colombiano de Bienestar Familiar ICBF</w:t>
        </w:r>
      </w:hyperlink>
      <w:r w:rsidRPr="00326D2A">
        <w:rPr>
          <w:rFonts w:ascii="Verdana" w:hAnsi="Verdana"/>
          <w:sz w:val="22"/>
          <w:szCs w:val="22"/>
        </w:rPr>
        <w:t>)</w:t>
      </w:r>
      <w:r w:rsidRPr="00326D2A">
        <w:rPr>
          <w:rStyle w:val="contentpasted2"/>
          <w:rFonts w:ascii="Verdana" w:hAnsi="Verdana" w:cs="Arial"/>
          <w:color w:val="000000"/>
          <w:sz w:val="22"/>
          <w:szCs w:val="22"/>
          <w:bdr w:val="none" w:color="auto" w:sz="0" w:space="0" w:frame="1"/>
          <w:shd w:val="clear" w:color="auto" w:fill="FFFFFF"/>
        </w:rPr>
        <w:t xml:space="preserve">. </w:t>
      </w:r>
    </w:p>
    <w:p w:rsidR="00062EEC" w:rsidP="00062EEC" w:rsidRDefault="00062EEC" w14:paraId="344BBD2A" w14:textId="77777777">
      <w:pPr>
        <w:pStyle w:val="xxxxxmsonormal"/>
        <w:shd w:val="clear" w:color="auto" w:fill="FFFFFF"/>
        <w:jc w:val="both"/>
        <w:rPr>
          <w:rStyle w:val="xcontentpasted0"/>
          <w:rFonts w:ascii="Verdana" w:hAnsi="Verdana" w:cs="Arial"/>
          <w:color w:val="242424"/>
          <w:bdr w:val="none" w:color="auto" w:sz="0" w:space="0" w:frame="1"/>
        </w:rPr>
      </w:pPr>
    </w:p>
    <w:p w:rsidR="00F0134E" w:rsidP="00062EEC" w:rsidRDefault="0015501D" w14:paraId="3452A607" w14:textId="0CE29572">
      <w:pPr>
        <w:pStyle w:val="xxxxxmsonormal"/>
        <w:shd w:val="clear" w:color="auto" w:fill="FFFFFF"/>
        <w:jc w:val="both"/>
        <w:rPr>
          <w:rStyle w:val="xcontentpasted0"/>
          <w:rFonts w:ascii="Verdana" w:hAnsi="Verdana" w:cs="Arial"/>
          <w:color w:val="242424"/>
          <w:bdr w:val="none" w:color="auto" w:sz="0" w:space="0" w:frame="1"/>
        </w:rPr>
      </w:pPr>
      <w:r>
        <w:rPr>
          <w:rStyle w:val="xcontentpasted0"/>
          <w:rFonts w:ascii="Verdana" w:hAnsi="Verdana" w:cs="Arial"/>
          <w:color w:val="242424"/>
          <w:bdr w:val="none" w:color="auto" w:sz="0" w:space="0" w:frame="1"/>
        </w:rPr>
        <w:t>A continuación</w:t>
      </w:r>
      <w:r w:rsidR="005352B9">
        <w:rPr>
          <w:rStyle w:val="xcontentpasted0"/>
          <w:rFonts w:ascii="Verdana" w:hAnsi="Verdana" w:cs="Arial"/>
          <w:color w:val="242424"/>
          <w:bdr w:val="none" w:color="auto" w:sz="0" w:space="0" w:frame="1"/>
        </w:rPr>
        <w:t>,</w:t>
      </w:r>
      <w:r>
        <w:rPr>
          <w:rStyle w:val="xcontentpasted0"/>
          <w:rFonts w:ascii="Verdana" w:hAnsi="Verdana" w:cs="Arial"/>
          <w:color w:val="242424"/>
          <w:bdr w:val="none" w:color="auto" w:sz="0" w:space="0" w:frame="1"/>
        </w:rPr>
        <w:t xml:space="preserve"> se relacionan los Lineamientos Técnicos, Manuales Operativos y/o Manuales Técnicos de las vigencias 2022, 2023, 2024</w:t>
      </w:r>
      <w:r w:rsidR="005352B9">
        <w:rPr>
          <w:rStyle w:val="xcontentpasted0"/>
          <w:rFonts w:ascii="Verdana" w:hAnsi="Verdana" w:cs="Arial"/>
          <w:color w:val="242424"/>
          <w:bdr w:val="none" w:color="auto" w:sz="0" w:space="0" w:frame="1"/>
        </w:rPr>
        <w:t>,</w:t>
      </w:r>
      <w:r>
        <w:rPr>
          <w:rStyle w:val="xcontentpasted0"/>
          <w:rFonts w:ascii="Verdana" w:hAnsi="Verdana" w:cs="Arial"/>
          <w:color w:val="242424"/>
          <w:bdr w:val="none" w:color="auto" w:sz="0" w:space="0" w:frame="1"/>
        </w:rPr>
        <w:t xml:space="preserve"> 2025</w:t>
      </w:r>
      <w:r w:rsidR="005352B9">
        <w:rPr>
          <w:rStyle w:val="xcontentpasted0"/>
          <w:rFonts w:ascii="Verdana" w:hAnsi="Verdana" w:cs="Arial"/>
          <w:color w:val="242424"/>
          <w:bdr w:val="none" w:color="auto" w:sz="0" w:space="0" w:frame="1"/>
        </w:rPr>
        <w:t xml:space="preserve"> y 2026</w:t>
      </w:r>
      <w:r w:rsidR="00F9553F">
        <w:rPr>
          <w:rStyle w:val="xcontentpasted0"/>
          <w:rFonts w:ascii="Verdana" w:hAnsi="Verdana" w:cs="Arial"/>
          <w:color w:val="242424"/>
          <w:bdr w:val="none" w:color="auto" w:sz="0" w:space="0" w:frame="1"/>
        </w:rPr>
        <w:t xml:space="preserve"> </w:t>
      </w:r>
      <w:r w:rsidR="00F9553F">
        <w:rPr>
          <w:rStyle w:val="xcontentpasted0"/>
          <w:rFonts w:ascii="Verdana" w:hAnsi="Verdana" w:cs="Arial"/>
          <w:color w:val="242424"/>
          <w:bdr w:val="none" w:color="auto" w:sz="0" w:space="0" w:frame="1"/>
        </w:rPr>
        <w:t xml:space="preserve">de Primera Infancia, </w:t>
      </w:r>
      <w:r w:rsidR="00F9553F">
        <w:rPr>
          <w:rStyle w:val="xcontentpasted0"/>
          <w:rFonts w:ascii="Verdana" w:hAnsi="Verdana" w:cs="Arial"/>
          <w:color w:val="242424"/>
          <w:bdr w:val="none" w:color="auto" w:sz="0" w:space="0" w:frame="1"/>
        </w:rPr>
        <w:t xml:space="preserve">que </w:t>
      </w:r>
      <w:r w:rsidR="00F9553F">
        <w:rPr>
          <w:rStyle w:val="xcontentpasted0"/>
          <w:rFonts w:ascii="Verdana" w:hAnsi="Verdana" w:cs="Arial"/>
          <w:color w:val="242424"/>
          <w:bdr w:val="none" w:color="auto" w:sz="0" w:space="0" w:frame="1"/>
        </w:rPr>
        <w:t>se encuentran en el marco del proceso de Promoción y Prevención – Primera Infancia</w:t>
      </w:r>
      <w:r w:rsidR="00F9553F">
        <w:rPr>
          <w:rStyle w:val="xcontentpasted0"/>
          <w:rFonts w:ascii="Verdana" w:hAnsi="Verdana" w:cs="Arial"/>
          <w:color w:val="242424"/>
          <w:bdr w:val="none" w:color="auto" w:sz="0" w:space="0" w:frame="1"/>
        </w:rPr>
        <w:t>.</w:t>
      </w:r>
    </w:p>
    <w:p w:rsidR="00062EEC" w:rsidP="00062EEC" w:rsidRDefault="00062EEC" w14:paraId="2CD20834" w14:textId="77777777">
      <w:pPr>
        <w:pStyle w:val="xxxxxmsonormal"/>
        <w:shd w:val="clear" w:color="auto" w:fill="FFFFFF"/>
        <w:jc w:val="both"/>
        <w:rPr>
          <w:rStyle w:val="xcontentpasted0"/>
          <w:rFonts w:ascii="Verdana" w:hAnsi="Verdana" w:cs="Arial"/>
          <w:color w:val="242424"/>
          <w:bdr w:val="none" w:color="auto" w:sz="0" w:space="0" w:frame="1"/>
        </w:rPr>
      </w:pPr>
    </w:p>
    <w:tbl>
      <w:tblPr>
        <w:tblW w:w="957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780"/>
        <w:gridCol w:w="1334"/>
        <w:gridCol w:w="998"/>
        <w:gridCol w:w="3176"/>
        <w:gridCol w:w="1134"/>
        <w:gridCol w:w="1149"/>
      </w:tblGrid>
      <w:tr w:rsidRPr="00B7283A" w:rsidR="00B7283A" w:rsidTr="00D569EB" w14:paraId="4FDA9A35" w14:textId="77777777">
        <w:trPr>
          <w:trHeight w:val="570"/>
          <w:tblHeader/>
        </w:trPr>
        <w:tc>
          <w:tcPr>
            <w:tcW w:w="1780" w:type="dxa"/>
            <w:shd w:val="clear" w:color="auto" w:fill="E8E8E8" w:themeFill="background2"/>
            <w:vAlign w:val="center"/>
            <w:hideMark/>
          </w:tcPr>
          <w:bookmarkEnd w:id="0"/>
          <w:bookmarkEnd w:id="1"/>
          <w:p w:rsidRPr="00B7283A" w:rsidR="00B7283A" w:rsidP="00B7283A" w:rsidRDefault="00B7283A" w14:paraId="6A7E341D" w14:textId="77777777">
            <w:pPr>
              <w:spacing w:after="0" w:line="240" w:lineRule="auto"/>
              <w:jc w:val="center"/>
              <w:rPr>
                <w:rFonts w:ascii="Arial" w:hAnsi="Arial" w:eastAsia="Times New Roman" w:cs="Arial"/>
                <w:b/>
                <w:bCs/>
                <w:sz w:val="16"/>
                <w:szCs w:val="16"/>
                <w:lang w:val="es-CO" w:eastAsia="es-CO"/>
              </w:rPr>
            </w:pPr>
            <w:r w:rsidRPr="00B7283A">
              <w:rPr>
                <w:rFonts w:ascii="Arial" w:hAnsi="Arial" w:eastAsia="Times New Roman" w:cs="Arial"/>
                <w:b/>
                <w:bCs/>
                <w:sz w:val="16"/>
                <w:szCs w:val="16"/>
                <w:lang w:val="es-CO" w:eastAsia="es-CO"/>
              </w:rPr>
              <w:t>Temática</w:t>
            </w:r>
          </w:p>
        </w:tc>
        <w:tc>
          <w:tcPr>
            <w:tcW w:w="1334" w:type="dxa"/>
            <w:shd w:val="clear" w:color="auto" w:fill="E8E8E8" w:themeFill="background2"/>
            <w:vAlign w:val="center"/>
            <w:hideMark/>
          </w:tcPr>
          <w:p w:rsidRPr="00B7283A" w:rsidR="00B7283A" w:rsidP="00B7283A" w:rsidRDefault="00B7283A" w14:paraId="06A21C86" w14:textId="77777777">
            <w:pPr>
              <w:spacing w:after="0" w:line="240" w:lineRule="auto"/>
              <w:jc w:val="center"/>
              <w:rPr>
                <w:rFonts w:ascii="Arial" w:hAnsi="Arial" w:eastAsia="Times New Roman" w:cs="Arial"/>
                <w:b/>
                <w:bCs/>
                <w:sz w:val="16"/>
                <w:szCs w:val="16"/>
                <w:lang w:val="es-CO" w:eastAsia="es-CO"/>
              </w:rPr>
            </w:pPr>
            <w:r w:rsidRPr="00B7283A">
              <w:rPr>
                <w:rFonts w:ascii="Arial" w:hAnsi="Arial" w:eastAsia="Times New Roman" w:cs="Arial"/>
                <w:b/>
                <w:bCs/>
                <w:sz w:val="16"/>
                <w:szCs w:val="16"/>
                <w:lang w:val="es-CO" w:eastAsia="es-CO"/>
              </w:rPr>
              <w:t>Tipo de Documento</w:t>
            </w:r>
          </w:p>
        </w:tc>
        <w:tc>
          <w:tcPr>
            <w:tcW w:w="998" w:type="dxa"/>
            <w:shd w:val="clear" w:color="auto" w:fill="E8E8E8" w:themeFill="background2"/>
            <w:vAlign w:val="center"/>
            <w:hideMark/>
          </w:tcPr>
          <w:p w:rsidRPr="00B7283A" w:rsidR="00B7283A" w:rsidP="00B7283A" w:rsidRDefault="00B7283A" w14:paraId="142CE7F2" w14:textId="77777777">
            <w:pPr>
              <w:spacing w:after="0" w:line="240" w:lineRule="auto"/>
              <w:jc w:val="center"/>
              <w:rPr>
                <w:rFonts w:ascii="Arial" w:hAnsi="Arial" w:eastAsia="Times New Roman" w:cs="Arial"/>
                <w:b/>
                <w:bCs/>
                <w:sz w:val="16"/>
                <w:szCs w:val="16"/>
                <w:lang w:val="es-CO" w:eastAsia="es-CO"/>
              </w:rPr>
            </w:pPr>
            <w:r w:rsidRPr="00B7283A">
              <w:rPr>
                <w:rFonts w:ascii="Arial" w:hAnsi="Arial" w:eastAsia="Times New Roman" w:cs="Arial"/>
                <w:b/>
                <w:bCs/>
                <w:sz w:val="16"/>
                <w:szCs w:val="16"/>
                <w:lang w:val="es-CO" w:eastAsia="es-CO"/>
              </w:rPr>
              <w:t>Código</w:t>
            </w:r>
          </w:p>
        </w:tc>
        <w:tc>
          <w:tcPr>
            <w:tcW w:w="3176" w:type="dxa"/>
            <w:shd w:val="clear" w:color="auto" w:fill="E8E8E8" w:themeFill="background2"/>
            <w:vAlign w:val="center"/>
            <w:hideMark/>
          </w:tcPr>
          <w:p w:rsidRPr="00B7283A" w:rsidR="00B7283A" w:rsidP="00B7283A" w:rsidRDefault="00B7283A" w14:paraId="19CAE949" w14:textId="77777777">
            <w:pPr>
              <w:spacing w:after="0" w:line="240" w:lineRule="auto"/>
              <w:jc w:val="center"/>
              <w:rPr>
                <w:rFonts w:ascii="Arial" w:hAnsi="Arial" w:eastAsia="Times New Roman" w:cs="Arial"/>
                <w:b/>
                <w:bCs/>
                <w:sz w:val="16"/>
                <w:szCs w:val="16"/>
                <w:lang w:val="es-CO" w:eastAsia="es-CO"/>
              </w:rPr>
            </w:pPr>
            <w:r w:rsidRPr="00B7283A">
              <w:rPr>
                <w:rFonts w:ascii="Arial" w:hAnsi="Arial" w:eastAsia="Times New Roman" w:cs="Arial"/>
                <w:b/>
                <w:bCs/>
                <w:sz w:val="16"/>
                <w:szCs w:val="16"/>
                <w:lang w:val="es-CO" w:eastAsia="es-CO"/>
              </w:rPr>
              <w:t>Nombre del Documento</w:t>
            </w:r>
          </w:p>
        </w:tc>
        <w:tc>
          <w:tcPr>
            <w:tcW w:w="1134" w:type="dxa"/>
            <w:shd w:val="clear" w:color="auto" w:fill="E8E8E8" w:themeFill="background2"/>
            <w:vAlign w:val="center"/>
            <w:hideMark/>
          </w:tcPr>
          <w:p w:rsidRPr="00B7283A" w:rsidR="00B7283A" w:rsidP="00B7283A" w:rsidRDefault="00B7283A" w14:paraId="18645C1B" w14:textId="77777777">
            <w:pPr>
              <w:spacing w:after="0" w:line="240" w:lineRule="auto"/>
              <w:jc w:val="center"/>
              <w:rPr>
                <w:rFonts w:ascii="Arial" w:hAnsi="Arial" w:eastAsia="Times New Roman" w:cs="Arial"/>
                <w:b/>
                <w:bCs/>
                <w:sz w:val="16"/>
                <w:szCs w:val="16"/>
                <w:lang w:val="es-CO" w:eastAsia="es-CO"/>
              </w:rPr>
            </w:pPr>
            <w:r w:rsidRPr="00B7283A">
              <w:rPr>
                <w:rFonts w:ascii="Arial" w:hAnsi="Arial" w:eastAsia="Times New Roman" w:cs="Arial"/>
                <w:b/>
                <w:bCs/>
                <w:sz w:val="16"/>
                <w:szCs w:val="16"/>
                <w:lang w:val="es-CO" w:eastAsia="es-CO"/>
              </w:rPr>
              <w:t>Versión</w:t>
            </w:r>
          </w:p>
        </w:tc>
        <w:tc>
          <w:tcPr>
            <w:tcW w:w="1149" w:type="dxa"/>
            <w:shd w:val="clear" w:color="auto" w:fill="E8E8E8" w:themeFill="background2"/>
            <w:vAlign w:val="center"/>
            <w:hideMark/>
          </w:tcPr>
          <w:p w:rsidRPr="00B7283A" w:rsidR="00B7283A" w:rsidP="00B7283A" w:rsidRDefault="00B7283A" w14:paraId="5D2E2F54" w14:textId="77777777">
            <w:pPr>
              <w:spacing w:after="0" w:line="240" w:lineRule="auto"/>
              <w:jc w:val="center"/>
              <w:rPr>
                <w:rFonts w:ascii="Arial" w:hAnsi="Arial" w:eastAsia="Times New Roman" w:cs="Arial"/>
                <w:b/>
                <w:bCs/>
                <w:sz w:val="16"/>
                <w:szCs w:val="16"/>
                <w:lang w:val="es-CO" w:eastAsia="es-CO"/>
              </w:rPr>
            </w:pPr>
            <w:r w:rsidRPr="00B7283A">
              <w:rPr>
                <w:rFonts w:ascii="Arial" w:hAnsi="Arial" w:eastAsia="Times New Roman" w:cs="Arial"/>
                <w:b/>
                <w:bCs/>
                <w:sz w:val="16"/>
                <w:szCs w:val="16"/>
                <w:lang w:val="es-CO" w:eastAsia="es-CO"/>
              </w:rPr>
              <w:t xml:space="preserve">Fecha Publicación </w:t>
            </w:r>
          </w:p>
        </w:tc>
      </w:tr>
      <w:tr w:rsidRPr="00B7283A" w:rsidR="00B7283A" w:rsidTr="00D569EB" w14:paraId="03930E6C" w14:textId="77777777">
        <w:trPr>
          <w:trHeight w:val="460"/>
        </w:trPr>
        <w:tc>
          <w:tcPr>
            <w:tcW w:w="1780" w:type="dxa"/>
            <w:vAlign w:val="center"/>
            <w:hideMark/>
          </w:tcPr>
          <w:p w:rsidRPr="00B7283A" w:rsidR="00B7283A" w:rsidP="00B7283A" w:rsidRDefault="00B7283A" w14:paraId="105AC44A"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Primera Infancia</w:t>
            </w:r>
          </w:p>
        </w:tc>
        <w:tc>
          <w:tcPr>
            <w:tcW w:w="1334" w:type="dxa"/>
            <w:vAlign w:val="center"/>
            <w:hideMark/>
          </w:tcPr>
          <w:p w:rsidRPr="00B7283A" w:rsidR="00B7283A" w:rsidP="00B7283A" w:rsidRDefault="00B7283A" w14:paraId="052906FB"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Lineamiento</w:t>
            </w:r>
          </w:p>
        </w:tc>
        <w:tc>
          <w:tcPr>
            <w:tcW w:w="998" w:type="dxa"/>
            <w:vAlign w:val="center"/>
            <w:hideMark/>
          </w:tcPr>
          <w:p w:rsidRPr="00B7283A" w:rsidR="00B7283A" w:rsidP="00B7283A" w:rsidRDefault="00B7283A" w14:paraId="11FD7239" w14:textId="77777777">
            <w:pPr>
              <w:spacing w:after="0" w:line="240" w:lineRule="auto"/>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LM5.PP</w:t>
            </w:r>
          </w:p>
        </w:tc>
        <w:tc>
          <w:tcPr>
            <w:tcW w:w="3176" w:type="dxa"/>
            <w:vAlign w:val="center"/>
            <w:hideMark/>
          </w:tcPr>
          <w:p w:rsidRPr="00B7283A" w:rsidR="00B7283A" w:rsidP="00B7283A" w:rsidRDefault="00B7283A" w14:paraId="4313C089" w14:textId="77777777">
            <w:pPr>
              <w:spacing w:after="0" w:line="240" w:lineRule="auto"/>
              <w:rPr>
                <w:rFonts w:ascii="Arial" w:hAnsi="Arial" w:eastAsia="Times New Roman" w:cs="Arial"/>
                <w:color w:val="000000"/>
                <w:sz w:val="16"/>
                <w:szCs w:val="16"/>
                <w:lang w:val="es-CO" w:eastAsia="es-CO"/>
              </w:rPr>
            </w:pPr>
            <w:r w:rsidRPr="00B7283A">
              <w:rPr>
                <w:rFonts w:ascii="Arial" w:hAnsi="Arial" w:eastAsia="Times New Roman" w:cs="Arial"/>
                <w:color w:val="000000"/>
                <w:sz w:val="16"/>
                <w:szCs w:val="16"/>
                <w:lang w:val="es-CO" w:eastAsia="es-CO"/>
              </w:rPr>
              <w:t>Lineamiento Técnico para la Atención a la Primera Infancia</w:t>
            </w:r>
          </w:p>
        </w:tc>
        <w:tc>
          <w:tcPr>
            <w:tcW w:w="1134" w:type="dxa"/>
            <w:vAlign w:val="center"/>
            <w:hideMark/>
          </w:tcPr>
          <w:p w:rsidRPr="00B7283A" w:rsidR="00B7283A" w:rsidP="00B7283A" w:rsidRDefault="00B7283A" w14:paraId="67CE1AB7"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7</w:t>
            </w:r>
          </w:p>
        </w:tc>
        <w:tc>
          <w:tcPr>
            <w:tcW w:w="1149" w:type="dxa"/>
            <w:vAlign w:val="center"/>
            <w:hideMark/>
          </w:tcPr>
          <w:p w:rsidRPr="00B7283A" w:rsidR="00B7283A" w:rsidP="00B7283A" w:rsidRDefault="00B7283A" w14:paraId="68E3BB3D"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12/01/2022</w:t>
            </w:r>
          </w:p>
        </w:tc>
      </w:tr>
      <w:tr w:rsidRPr="00B7283A" w:rsidR="00B7283A" w:rsidTr="00D569EB" w14:paraId="416FE21C" w14:textId="77777777">
        <w:trPr>
          <w:trHeight w:val="460"/>
        </w:trPr>
        <w:tc>
          <w:tcPr>
            <w:tcW w:w="1780" w:type="dxa"/>
            <w:vAlign w:val="center"/>
            <w:hideMark/>
          </w:tcPr>
          <w:p w:rsidRPr="00B7283A" w:rsidR="00B7283A" w:rsidP="00B7283A" w:rsidRDefault="00B7283A" w14:paraId="3B9CF0FE"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Primera Infancia</w:t>
            </w:r>
          </w:p>
        </w:tc>
        <w:tc>
          <w:tcPr>
            <w:tcW w:w="1334" w:type="dxa"/>
            <w:vAlign w:val="center"/>
            <w:hideMark/>
          </w:tcPr>
          <w:p w:rsidRPr="00B7283A" w:rsidR="00B7283A" w:rsidP="00B7283A" w:rsidRDefault="00B7283A" w14:paraId="0ED61D1D"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Manuales Operativos</w:t>
            </w:r>
          </w:p>
        </w:tc>
        <w:tc>
          <w:tcPr>
            <w:tcW w:w="998" w:type="dxa"/>
            <w:vAlign w:val="center"/>
            <w:hideMark/>
          </w:tcPr>
          <w:p w:rsidRPr="00B7283A" w:rsidR="00B7283A" w:rsidP="00B7283A" w:rsidRDefault="00B7283A" w14:paraId="47279709" w14:textId="77777777">
            <w:pPr>
              <w:spacing w:after="0" w:line="240" w:lineRule="auto"/>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 xml:space="preserve">MO12.PP </w:t>
            </w:r>
          </w:p>
        </w:tc>
        <w:tc>
          <w:tcPr>
            <w:tcW w:w="3176" w:type="dxa"/>
            <w:vAlign w:val="center"/>
            <w:hideMark/>
          </w:tcPr>
          <w:p w:rsidRPr="00B7283A" w:rsidR="00B7283A" w:rsidP="00B7283A" w:rsidRDefault="00B7283A" w14:paraId="54DA0245" w14:textId="77777777">
            <w:pPr>
              <w:spacing w:after="0" w:line="240" w:lineRule="auto"/>
              <w:rPr>
                <w:rFonts w:ascii="Arial" w:hAnsi="Arial" w:eastAsia="Times New Roman" w:cs="Arial"/>
                <w:color w:val="000000"/>
                <w:sz w:val="16"/>
                <w:szCs w:val="16"/>
                <w:lang w:val="es-CO" w:eastAsia="es-CO"/>
              </w:rPr>
            </w:pPr>
            <w:r w:rsidRPr="00B7283A">
              <w:rPr>
                <w:rFonts w:ascii="Arial" w:hAnsi="Arial" w:eastAsia="Times New Roman" w:cs="Arial"/>
                <w:color w:val="000000"/>
                <w:sz w:val="16"/>
                <w:szCs w:val="16"/>
                <w:lang w:val="es-CO" w:eastAsia="es-CO"/>
              </w:rPr>
              <w:t>Manual Operativo Modalidad Institucional para la Atención a la Primera Infancia</w:t>
            </w:r>
          </w:p>
        </w:tc>
        <w:tc>
          <w:tcPr>
            <w:tcW w:w="1134" w:type="dxa"/>
            <w:vAlign w:val="center"/>
            <w:hideMark/>
          </w:tcPr>
          <w:p w:rsidRPr="00B7283A" w:rsidR="00B7283A" w:rsidP="00B7283A" w:rsidRDefault="00B7283A" w14:paraId="4A95EE47"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7</w:t>
            </w:r>
          </w:p>
        </w:tc>
        <w:tc>
          <w:tcPr>
            <w:tcW w:w="1149" w:type="dxa"/>
            <w:vAlign w:val="center"/>
            <w:hideMark/>
          </w:tcPr>
          <w:p w:rsidRPr="00B7283A" w:rsidR="00B7283A" w:rsidP="00B7283A" w:rsidRDefault="00B7283A" w14:paraId="74E2F221"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12/01/2022</w:t>
            </w:r>
          </w:p>
        </w:tc>
      </w:tr>
      <w:tr w:rsidRPr="00B7283A" w:rsidR="00B7283A" w:rsidTr="00D569EB" w14:paraId="5BD1E865" w14:textId="77777777">
        <w:trPr>
          <w:trHeight w:val="460"/>
        </w:trPr>
        <w:tc>
          <w:tcPr>
            <w:tcW w:w="1780" w:type="dxa"/>
            <w:vAlign w:val="center"/>
            <w:hideMark/>
          </w:tcPr>
          <w:p w:rsidRPr="00B7283A" w:rsidR="00B7283A" w:rsidP="00B7283A" w:rsidRDefault="00B7283A" w14:paraId="7C422B67"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Primera Infancia</w:t>
            </w:r>
          </w:p>
        </w:tc>
        <w:tc>
          <w:tcPr>
            <w:tcW w:w="1334" w:type="dxa"/>
            <w:vAlign w:val="center"/>
            <w:hideMark/>
          </w:tcPr>
          <w:p w:rsidRPr="00B7283A" w:rsidR="00B7283A" w:rsidP="00B7283A" w:rsidRDefault="00B7283A" w14:paraId="11880974"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Manuales Operativos</w:t>
            </w:r>
          </w:p>
        </w:tc>
        <w:tc>
          <w:tcPr>
            <w:tcW w:w="998" w:type="dxa"/>
            <w:vAlign w:val="center"/>
            <w:hideMark/>
          </w:tcPr>
          <w:p w:rsidRPr="00B7283A" w:rsidR="00B7283A" w:rsidP="00B7283A" w:rsidRDefault="00B7283A" w14:paraId="2ADF6482" w14:textId="77777777">
            <w:pPr>
              <w:spacing w:after="0" w:line="240" w:lineRule="auto"/>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 xml:space="preserve">MO13.PP </w:t>
            </w:r>
          </w:p>
        </w:tc>
        <w:tc>
          <w:tcPr>
            <w:tcW w:w="3176" w:type="dxa"/>
            <w:vAlign w:val="center"/>
            <w:hideMark/>
          </w:tcPr>
          <w:p w:rsidRPr="00B7283A" w:rsidR="00B7283A" w:rsidP="00B7283A" w:rsidRDefault="00B7283A" w14:paraId="571FA000" w14:textId="77777777">
            <w:pPr>
              <w:spacing w:after="0" w:line="240" w:lineRule="auto"/>
              <w:rPr>
                <w:rFonts w:ascii="Arial" w:hAnsi="Arial" w:eastAsia="Times New Roman" w:cs="Arial"/>
                <w:color w:val="000000"/>
                <w:sz w:val="16"/>
                <w:szCs w:val="16"/>
                <w:lang w:val="es-CO" w:eastAsia="es-CO"/>
              </w:rPr>
            </w:pPr>
            <w:r w:rsidRPr="00B7283A">
              <w:rPr>
                <w:rFonts w:ascii="Arial" w:hAnsi="Arial" w:eastAsia="Times New Roman" w:cs="Arial"/>
                <w:color w:val="000000"/>
                <w:sz w:val="16"/>
                <w:szCs w:val="16"/>
                <w:lang w:val="es-CO" w:eastAsia="es-CO"/>
              </w:rPr>
              <w:t>Manual Operativo Modalidad Familiar para la Atención a la Primera Infancia</w:t>
            </w:r>
          </w:p>
        </w:tc>
        <w:tc>
          <w:tcPr>
            <w:tcW w:w="1134" w:type="dxa"/>
            <w:vAlign w:val="center"/>
            <w:hideMark/>
          </w:tcPr>
          <w:p w:rsidRPr="00B7283A" w:rsidR="00B7283A" w:rsidP="00B7283A" w:rsidRDefault="00B7283A" w14:paraId="7349F27E"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7</w:t>
            </w:r>
          </w:p>
        </w:tc>
        <w:tc>
          <w:tcPr>
            <w:tcW w:w="1149" w:type="dxa"/>
            <w:vAlign w:val="center"/>
            <w:hideMark/>
          </w:tcPr>
          <w:p w:rsidRPr="00B7283A" w:rsidR="00B7283A" w:rsidP="00B7283A" w:rsidRDefault="00B7283A" w14:paraId="76E8CB73"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12/01/2022</w:t>
            </w:r>
          </w:p>
        </w:tc>
      </w:tr>
      <w:tr w:rsidRPr="00B7283A" w:rsidR="00B7283A" w:rsidTr="00D569EB" w14:paraId="23027439" w14:textId="77777777">
        <w:trPr>
          <w:trHeight w:val="460"/>
        </w:trPr>
        <w:tc>
          <w:tcPr>
            <w:tcW w:w="1780" w:type="dxa"/>
            <w:vAlign w:val="center"/>
            <w:hideMark/>
          </w:tcPr>
          <w:p w:rsidRPr="00B7283A" w:rsidR="00B7283A" w:rsidP="00B7283A" w:rsidRDefault="00B7283A" w14:paraId="1ECD6101"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Primera Infancia</w:t>
            </w:r>
          </w:p>
        </w:tc>
        <w:tc>
          <w:tcPr>
            <w:tcW w:w="1334" w:type="dxa"/>
            <w:vAlign w:val="center"/>
            <w:hideMark/>
          </w:tcPr>
          <w:p w:rsidRPr="00B7283A" w:rsidR="00B7283A" w:rsidP="00B7283A" w:rsidRDefault="00B7283A" w14:paraId="480F35EF"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Manuales Operativos</w:t>
            </w:r>
          </w:p>
        </w:tc>
        <w:tc>
          <w:tcPr>
            <w:tcW w:w="998" w:type="dxa"/>
            <w:vAlign w:val="center"/>
            <w:hideMark/>
          </w:tcPr>
          <w:p w:rsidRPr="00B7283A" w:rsidR="00B7283A" w:rsidP="00B7283A" w:rsidRDefault="00B7283A" w14:paraId="0A94F21C" w14:textId="77777777">
            <w:pPr>
              <w:spacing w:after="0" w:line="240" w:lineRule="auto"/>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 xml:space="preserve">MO14.PP </w:t>
            </w:r>
          </w:p>
        </w:tc>
        <w:tc>
          <w:tcPr>
            <w:tcW w:w="3176" w:type="dxa"/>
            <w:vAlign w:val="center"/>
            <w:hideMark/>
          </w:tcPr>
          <w:p w:rsidRPr="00B7283A" w:rsidR="00B7283A" w:rsidP="00B7283A" w:rsidRDefault="00B7283A" w14:paraId="0F18DF50" w14:textId="77777777">
            <w:pPr>
              <w:spacing w:after="0" w:line="240" w:lineRule="auto"/>
              <w:rPr>
                <w:rFonts w:ascii="Arial" w:hAnsi="Arial" w:eastAsia="Times New Roman" w:cs="Arial"/>
                <w:color w:val="000000"/>
                <w:sz w:val="16"/>
                <w:szCs w:val="16"/>
                <w:lang w:val="es-CO" w:eastAsia="es-CO"/>
              </w:rPr>
            </w:pPr>
            <w:r w:rsidRPr="00B7283A">
              <w:rPr>
                <w:rFonts w:ascii="Arial" w:hAnsi="Arial" w:eastAsia="Times New Roman" w:cs="Arial"/>
                <w:color w:val="000000"/>
                <w:sz w:val="16"/>
                <w:szCs w:val="16"/>
                <w:lang w:val="es-CO" w:eastAsia="es-CO"/>
              </w:rPr>
              <w:t>Manual Operativo Modalidad Propia e Intercultural para la Atención a la Primera Infancia</w:t>
            </w:r>
          </w:p>
        </w:tc>
        <w:tc>
          <w:tcPr>
            <w:tcW w:w="1134" w:type="dxa"/>
            <w:vAlign w:val="center"/>
            <w:hideMark/>
          </w:tcPr>
          <w:p w:rsidRPr="00B7283A" w:rsidR="00B7283A" w:rsidP="00B7283A" w:rsidRDefault="00B7283A" w14:paraId="483BA9F2"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6</w:t>
            </w:r>
          </w:p>
        </w:tc>
        <w:tc>
          <w:tcPr>
            <w:tcW w:w="1149" w:type="dxa"/>
            <w:vAlign w:val="center"/>
            <w:hideMark/>
          </w:tcPr>
          <w:p w:rsidRPr="00B7283A" w:rsidR="00B7283A" w:rsidP="00B7283A" w:rsidRDefault="00B7283A" w14:paraId="33F3975C"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12/01/2022</w:t>
            </w:r>
          </w:p>
        </w:tc>
      </w:tr>
      <w:tr w:rsidRPr="00B7283A" w:rsidR="00B7283A" w:rsidTr="00D569EB" w14:paraId="05489C60" w14:textId="77777777">
        <w:trPr>
          <w:trHeight w:val="460"/>
        </w:trPr>
        <w:tc>
          <w:tcPr>
            <w:tcW w:w="1780" w:type="dxa"/>
            <w:vAlign w:val="center"/>
            <w:hideMark/>
          </w:tcPr>
          <w:p w:rsidRPr="00B7283A" w:rsidR="00B7283A" w:rsidP="00B7283A" w:rsidRDefault="00B7283A" w14:paraId="30317358"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Primera Infancia</w:t>
            </w:r>
          </w:p>
        </w:tc>
        <w:tc>
          <w:tcPr>
            <w:tcW w:w="1334" w:type="dxa"/>
            <w:vAlign w:val="center"/>
            <w:hideMark/>
          </w:tcPr>
          <w:p w:rsidRPr="00B7283A" w:rsidR="00B7283A" w:rsidP="00B7283A" w:rsidRDefault="00B7283A" w14:paraId="7422B921"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Manuales Operativos</w:t>
            </w:r>
          </w:p>
        </w:tc>
        <w:tc>
          <w:tcPr>
            <w:tcW w:w="998" w:type="dxa"/>
            <w:vAlign w:val="center"/>
            <w:hideMark/>
          </w:tcPr>
          <w:p w:rsidRPr="00B7283A" w:rsidR="00B7283A" w:rsidP="00B7283A" w:rsidRDefault="00B7283A" w14:paraId="73250FBC" w14:textId="77777777">
            <w:pPr>
              <w:spacing w:after="0" w:line="240" w:lineRule="auto"/>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MO15.PP</w:t>
            </w:r>
          </w:p>
        </w:tc>
        <w:tc>
          <w:tcPr>
            <w:tcW w:w="3176" w:type="dxa"/>
            <w:vAlign w:val="center"/>
            <w:hideMark/>
          </w:tcPr>
          <w:p w:rsidRPr="00B7283A" w:rsidR="00B7283A" w:rsidP="00B7283A" w:rsidRDefault="00B7283A" w14:paraId="6FD99D19" w14:textId="77777777">
            <w:pPr>
              <w:spacing w:after="0" w:line="240" w:lineRule="auto"/>
              <w:rPr>
                <w:rFonts w:ascii="Arial" w:hAnsi="Arial" w:eastAsia="Times New Roman" w:cs="Arial"/>
                <w:color w:val="000000"/>
                <w:sz w:val="16"/>
                <w:szCs w:val="16"/>
                <w:lang w:val="es-CO" w:eastAsia="es-CO"/>
              </w:rPr>
            </w:pPr>
            <w:r w:rsidRPr="00B7283A">
              <w:rPr>
                <w:rFonts w:ascii="Arial" w:hAnsi="Arial" w:eastAsia="Times New Roman" w:cs="Arial"/>
                <w:color w:val="000000"/>
                <w:sz w:val="16"/>
                <w:szCs w:val="16"/>
                <w:lang w:val="es-CO" w:eastAsia="es-CO"/>
              </w:rPr>
              <w:t xml:space="preserve"> Manual Operativo Modalidad Comunitaria para la Atención a la Primera Infancia</w:t>
            </w:r>
          </w:p>
        </w:tc>
        <w:tc>
          <w:tcPr>
            <w:tcW w:w="1134" w:type="dxa"/>
            <w:vAlign w:val="center"/>
            <w:hideMark/>
          </w:tcPr>
          <w:p w:rsidRPr="00B7283A" w:rsidR="00B7283A" w:rsidP="00B7283A" w:rsidRDefault="00B7283A" w14:paraId="0A6CC764"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7</w:t>
            </w:r>
          </w:p>
        </w:tc>
        <w:tc>
          <w:tcPr>
            <w:tcW w:w="1149" w:type="dxa"/>
            <w:vAlign w:val="center"/>
            <w:hideMark/>
          </w:tcPr>
          <w:p w:rsidRPr="00B7283A" w:rsidR="00B7283A" w:rsidP="00B7283A" w:rsidRDefault="00B7283A" w14:paraId="0A29EBD2"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12/01/2022</w:t>
            </w:r>
          </w:p>
        </w:tc>
      </w:tr>
      <w:tr w:rsidRPr="00B7283A" w:rsidR="00B7283A" w:rsidTr="00D569EB" w14:paraId="5919C869" w14:textId="77777777">
        <w:trPr>
          <w:trHeight w:val="690"/>
        </w:trPr>
        <w:tc>
          <w:tcPr>
            <w:tcW w:w="1780" w:type="dxa"/>
            <w:vAlign w:val="center"/>
            <w:hideMark/>
          </w:tcPr>
          <w:p w:rsidRPr="00B7283A" w:rsidR="00B7283A" w:rsidP="00B7283A" w:rsidRDefault="00B7283A" w14:paraId="4DA3D47C"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 xml:space="preserve">PROMOCIÓN Y PREVENCIÓN </w:t>
            </w:r>
          </w:p>
        </w:tc>
        <w:tc>
          <w:tcPr>
            <w:tcW w:w="1334" w:type="dxa"/>
            <w:vAlign w:val="center"/>
            <w:hideMark/>
          </w:tcPr>
          <w:p w:rsidRPr="00B7283A" w:rsidR="00B7283A" w:rsidP="00B7283A" w:rsidRDefault="00B7283A" w14:paraId="211B6913"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Lineamiento</w:t>
            </w:r>
          </w:p>
        </w:tc>
        <w:tc>
          <w:tcPr>
            <w:tcW w:w="998" w:type="dxa"/>
            <w:vAlign w:val="center"/>
            <w:hideMark/>
          </w:tcPr>
          <w:p w:rsidRPr="00B7283A" w:rsidR="00B7283A" w:rsidP="00B7283A" w:rsidRDefault="00B7283A" w14:paraId="339AB114" w14:textId="77777777">
            <w:pPr>
              <w:spacing w:after="0" w:line="240" w:lineRule="auto"/>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LM12.PP</w:t>
            </w:r>
          </w:p>
        </w:tc>
        <w:tc>
          <w:tcPr>
            <w:tcW w:w="3176" w:type="dxa"/>
            <w:vAlign w:val="center"/>
            <w:hideMark/>
          </w:tcPr>
          <w:p w:rsidRPr="00B7283A" w:rsidR="00B7283A" w:rsidP="00B7283A" w:rsidRDefault="00B7283A" w14:paraId="5088286D" w14:textId="77777777">
            <w:pPr>
              <w:spacing w:after="0" w:line="240" w:lineRule="auto"/>
              <w:rPr>
                <w:rFonts w:ascii="Arial" w:hAnsi="Arial" w:eastAsia="Times New Roman" w:cs="Arial"/>
                <w:color w:val="000000"/>
                <w:sz w:val="16"/>
                <w:szCs w:val="16"/>
                <w:lang w:val="es-CO" w:eastAsia="es-CO"/>
              </w:rPr>
            </w:pPr>
            <w:r w:rsidRPr="00B7283A">
              <w:rPr>
                <w:rFonts w:ascii="Arial" w:hAnsi="Arial" w:eastAsia="Times New Roman" w:cs="Arial"/>
                <w:color w:val="000000"/>
                <w:sz w:val="16"/>
                <w:szCs w:val="16"/>
                <w:lang w:val="es-CO" w:eastAsia="es-CO"/>
              </w:rPr>
              <w:t>Lineamiento Técnico para El Derecho integral de la Primera Infancia, la adolescencia, las familias y las comunidades</w:t>
            </w:r>
          </w:p>
        </w:tc>
        <w:tc>
          <w:tcPr>
            <w:tcW w:w="1134" w:type="dxa"/>
            <w:vAlign w:val="center"/>
            <w:hideMark/>
          </w:tcPr>
          <w:p w:rsidRPr="00B7283A" w:rsidR="00B7283A" w:rsidP="00B7283A" w:rsidRDefault="00B7283A" w14:paraId="1283C779"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1</w:t>
            </w:r>
          </w:p>
        </w:tc>
        <w:tc>
          <w:tcPr>
            <w:tcW w:w="1149" w:type="dxa"/>
            <w:vAlign w:val="center"/>
            <w:hideMark/>
          </w:tcPr>
          <w:p w:rsidRPr="00B7283A" w:rsidR="00B7283A" w:rsidP="00B7283A" w:rsidRDefault="00B7283A" w14:paraId="648839AF"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7/03/2025</w:t>
            </w:r>
          </w:p>
        </w:tc>
      </w:tr>
      <w:tr w:rsidRPr="00B7283A" w:rsidR="00B7283A" w:rsidTr="00D569EB" w14:paraId="4CEC13EB" w14:textId="77777777">
        <w:trPr>
          <w:trHeight w:val="460"/>
        </w:trPr>
        <w:tc>
          <w:tcPr>
            <w:tcW w:w="1780" w:type="dxa"/>
            <w:vAlign w:val="center"/>
            <w:hideMark/>
          </w:tcPr>
          <w:p w:rsidRPr="00B7283A" w:rsidR="00B7283A" w:rsidP="00B7283A" w:rsidRDefault="00B7283A" w14:paraId="4D2A5C2E"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Primera Infancia</w:t>
            </w:r>
          </w:p>
        </w:tc>
        <w:tc>
          <w:tcPr>
            <w:tcW w:w="1334" w:type="dxa"/>
            <w:vAlign w:val="center"/>
            <w:hideMark/>
          </w:tcPr>
          <w:p w:rsidRPr="00B7283A" w:rsidR="00B7283A" w:rsidP="00B7283A" w:rsidRDefault="00B7283A" w14:paraId="6D1F2A19"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Manual Técnico</w:t>
            </w:r>
          </w:p>
        </w:tc>
        <w:tc>
          <w:tcPr>
            <w:tcW w:w="998" w:type="dxa"/>
            <w:vAlign w:val="center"/>
            <w:hideMark/>
          </w:tcPr>
          <w:p w:rsidRPr="00B7283A" w:rsidR="00B7283A" w:rsidP="00B7283A" w:rsidRDefault="00B7283A" w14:paraId="5F9EF5AB" w14:textId="77777777">
            <w:pPr>
              <w:spacing w:after="0" w:line="240" w:lineRule="auto"/>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MT1.PP</w:t>
            </w:r>
          </w:p>
        </w:tc>
        <w:tc>
          <w:tcPr>
            <w:tcW w:w="3176" w:type="dxa"/>
            <w:vAlign w:val="center"/>
            <w:hideMark/>
          </w:tcPr>
          <w:p w:rsidRPr="00B7283A" w:rsidR="00B7283A" w:rsidP="00B7283A" w:rsidRDefault="00B7283A" w14:paraId="7043933C" w14:textId="77777777">
            <w:pPr>
              <w:spacing w:after="0" w:line="240" w:lineRule="auto"/>
              <w:rPr>
                <w:rFonts w:ascii="Arial" w:hAnsi="Arial" w:eastAsia="Times New Roman" w:cs="Arial"/>
                <w:color w:val="000000"/>
                <w:sz w:val="16"/>
                <w:szCs w:val="16"/>
                <w:lang w:val="es-CO" w:eastAsia="es-CO"/>
              </w:rPr>
            </w:pPr>
            <w:r w:rsidRPr="00B7283A">
              <w:rPr>
                <w:rFonts w:ascii="Arial" w:hAnsi="Arial" w:eastAsia="Times New Roman" w:cs="Arial"/>
                <w:color w:val="000000"/>
                <w:sz w:val="16"/>
                <w:szCs w:val="16"/>
                <w:lang w:val="es-CO" w:eastAsia="es-CO"/>
              </w:rPr>
              <w:t>Manual Técnico Modalidad Institucional para la Atención a la Primera Infancia</w:t>
            </w:r>
          </w:p>
        </w:tc>
        <w:tc>
          <w:tcPr>
            <w:tcW w:w="1134" w:type="dxa"/>
            <w:vAlign w:val="center"/>
            <w:hideMark/>
          </w:tcPr>
          <w:p w:rsidRPr="00B7283A" w:rsidR="00B7283A" w:rsidP="00B7283A" w:rsidRDefault="00B7283A" w14:paraId="6B745723"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2</w:t>
            </w:r>
          </w:p>
        </w:tc>
        <w:tc>
          <w:tcPr>
            <w:tcW w:w="1149" w:type="dxa"/>
            <w:vAlign w:val="center"/>
            <w:hideMark/>
          </w:tcPr>
          <w:p w:rsidRPr="00B7283A" w:rsidR="00B7283A" w:rsidP="00B7283A" w:rsidRDefault="00B7283A" w14:paraId="693FBABF"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26/12/2025</w:t>
            </w:r>
          </w:p>
        </w:tc>
      </w:tr>
      <w:tr w:rsidRPr="00B7283A" w:rsidR="00B7283A" w:rsidTr="00D569EB" w14:paraId="6ADE5A3E" w14:textId="77777777">
        <w:trPr>
          <w:trHeight w:val="460"/>
        </w:trPr>
        <w:tc>
          <w:tcPr>
            <w:tcW w:w="1780" w:type="dxa"/>
            <w:vAlign w:val="center"/>
            <w:hideMark/>
          </w:tcPr>
          <w:p w:rsidRPr="00B7283A" w:rsidR="00B7283A" w:rsidP="00B7283A" w:rsidRDefault="00B7283A" w14:paraId="17C4F2BE"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Primera Infancia</w:t>
            </w:r>
          </w:p>
        </w:tc>
        <w:tc>
          <w:tcPr>
            <w:tcW w:w="1334" w:type="dxa"/>
            <w:vAlign w:val="center"/>
            <w:hideMark/>
          </w:tcPr>
          <w:p w:rsidRPr="00B7283A" w:rsidR="00B7283A" w:rsidP="00B7283A" w:rsidRDefault="00B7283A" w14:paraId="79A12ABA"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Manual Técnico</w:t>
            </w:r>
          </w:p>
        </w:tc>
        <w:tc>
          <w:tcPr>
            <w:tcW w:w="998" w:type="dxa"/>
            <w:vAlign w:val="center"/>
            <w:hideMark/>
          </w:tcPr>
          <w:p w:rsidRPr="00B7283A" w:rsidR="00B7283A" w:rsidP="00B7283A" w:rsidRDefault="00B7283A" w14:paraId="36F11B41" w14:textId="77777777">
            <w:pPr>
              <w:spacing w:after="0" w:line="240" w:lineRule="auto"/>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MT1.PP</w:t>
            </w:r>
          </w:p>
        </w:tc>
        <w:tc>
          <w:tcPr>
            <w:tcW w:w="3176" w:type="dxa"/>
            <w:vAlign w:val="center"/>
            <w:hideMark/>
          </w:tcPr>
          <w:p w:rsidRPr="00B7283A" w:rsidR="00B7283A" w:rsidP="00B7283A" w:rsidRDefault="00B7283A" w14:paraId="5AAF65DA" w14:textId="77777777">
            <w:pPr>
              <w:spacing w:after="0" w:line="240" w:lineRule="auto"/>
              <w:rPr>
                <w:rFonts w:ascii="Arial" w:hAnsi="Arial" w:eastAsia="Times New Roman" w:cs="Arial"/>
                <w:color w:val="000000"/>
                <w:sz w:val="16"/>
                <w:szCs w:val="16"/>
                <w:lang w:val="es-CO" w:eastAsia="es-CO"/>
              </w:rPr>
            </w:pPr>
            <w:r w:rsidRPr="00B7283A">
              <w:rPr>
                <w:rFonts w:ascii="Arial" w:hAnsi="Arial" w:eastAsia="Times New Roman" w:cs="Arial"/>
                <w:color w:val="000000"/>
                <w:sz w:val="16"/>
                <w:szCs w:val="16"/>
                <w:lang w:val="es-CO" w:eastAsia="es-CO"/>
              </w:rPr>
              <w:t>Manual Técnico Modalidad Institucional para la Atención a la Primera Infancia</w:t>
            </w:r>
          </w:p>
        </w:tc>
        <w:tc>
          <w:tcPr>
            <w:tcW w:w="1134" w:type="dxa"/>
            <w:vAlign w:val="center"/>
            <w:hideMark/>
          </w:tcPr>
          <w:p w:rsidRPr="00B7283A" w:rsidR="00B7283A" w:rsidP="00B7283A" w:rsidRDefault="00B7283A" w14:paraId="15E342DA"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1</w:t>
            </w:r>
          </w:p>
        </w:tc>
        <w:tc>
          <w:tcPr>
            <w:tcW w:w="1149" w:type="dxa"/>
            <w:vAlign w:val="center"/>
            <w:hideMark/>
          </w:tcPr>
          <w:p w:rsidRPr="00B7283A" w:rsidR="00B7283A" w:rsidP="00B7283A" w:rsidRDefault="00B7283A" w14:paraId="4A8852D4"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25/11/2024</w:t>
            </w:r>
          </w:p>
        </w:tc>
      </w:tr>
      <w:tr w:rsidRPr="00B7283A" w:rsidR="00B7283A" w:rsidTr="00D569EB" w14:paraId="666D0ED7" w14:textId="77777777">
        <w:trPr>
          <w:trHeight w:val="290"/>
        </w:trPr>
        <w:tc>
          <w:tcPr>
            <w:tcW w:w="1780" w:type="dxa"/>
            <w:vAlign w:val="center"/>
            <w:hideMark/>
          </w:tcPr>
          <w:p w:rsidRPr="00B7283A" w:rsidR="00B7283A" w:rsidP="00B7283A" w:rsidRDefault="00B7283A" w14:paraId="6F38E472"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Primera Infancia</w:t>
            </w:r>
          </w:p>
        </w:tc>
        <w:tc>
          <w:tcPr>
            <w:tcW w:w="1334" w:type="dxa"/>
            <w:vAlign w:val="center"/>
            <w:hideMark/>
          </w:tcPr>
          <w:p w:rsidRPr="00B7283A" w:rsidR="00B7283A" w:rsidP="00B7283A" w:rsidRDefault="00B7283A" w14:paraId="74A0E737"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Manual Técnico</w:t>
            </w:r>
          </w:p>
        </w:tc>
        <w:tc>
          <w:tcPr>
            <w:tcW w:w="998" w:type="dxa"/>
            <w:vAlign w:val="center"/>
            <w:hideMark/>
          </w:tcPr>
          <w:p w:rsidRPr="00B7283A" w:rsidR="00B7283A" w:rsidP="00B7283A" w:rsidRDefault="00B7283A" w14:paraId="5BD32848" w14:textId="77777777">
            <w:pPr>
              <w:spacing w:after="0" w:line="240" w:lineRule="auto"/>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MT2.PP</w:t>
            </w:r>
          </w:p>
        </w:tc>
        <w:tc>
          <w:tcPr>
            <w:tcW w:w="3176" w:type="dxa"/>
            <w:vAlign w:val="center"/>
            <w:hideMark/>
          </w:tcPr>
          <w:p w:rsidRPr="00B7283A" w:rsidR="00B7283A" w:rsidP="00B7283A" w:rsidRDefault="00B7283A" w14:paraId="4EBD435F" w14:textId="51764C47">
            <w:pPr>
              <w:spacing w:after="0" w:line="240" w:lineRule="auto"/>
              <w:rPr>
                <w:rFonts w:ascii="Arial" w:hAnsi="Arial" w:eastAsia="Times New Roman" w:cs="Arial"/>
                <w:color w:val="000000"/>
                <w:sz w:val="16"/>
                <w:szCs w:val="16"/>
                <w:lang w:val="es-CO" w:eastAsia="es-CO"/>
              </w:rPr>
            </w:pPr>
            <w:r w:rsidRPr="00B7283A">
              <w:rPr>
                <w:rFonts w:ascii="Arial" w:hAnsi="Arial" w:eastAsia="Times New Roman" w:cs="Arial"/>
                <w:color w:val="000000"/>
                <w:sz w:val="16"/>
                <w:szCs w:val="16"/>
                <w:lang w:val="es-CO" w:eastAsia="es-CO"/>
              </w:rPr>
              <w:t xml:space="preserve">Manual </w:t>
            </w:r>
            <w:r w:rsidRPr="00B7283A">
              <w:rPr>
                <w:rFonts w:ascii="Arial" w:hAnsi="Arial" w:eastAsia="Times New Roman" w:cs="Arial"/>
                <w:color w:val="000000"/>
                <w:sz w:val="16"/>
                <w:szCs w:val="16"/>
                <w:lang w:val="es-CO" w:eastAsia="es-CO"/>
              </w:rPr>
              <w:t>Técnico</w:t>
            </w:r>
            <w:r w:rsidRPr="00B7283A">
              <w:rPr>
                <w:rFonts w:ascii="Arial" w:hAnsi="Arial" w:eastAsia="Times New Roman" w:cs="Arial"/>
                <w:color w:val="000000"/>
                <w:sz w:val="16"/>
                <w:szCs w:val="16"/>
                <w:lang w:val="es-CO" w:eastAsia="es-CO"/>
              </w:rPr>
              <w:t xml:space="preserve"> Modalidad Familiar y Comunitaria</w:t>
            </w:r>
          </w:p>
        </w:tc>
        <w:tc>
          <w:tcPr>
            <w:tcW w:w="1134" w:type="dxa"/>
            <w:vAlign w:val="center"/>
            <w:hideMark/>
          </w:tcPr>
          <w:p w:rsidRPr="00B7283A" w:rsidR="00B7283A" w:rsidP="00B7283A" w:rsidRDefault="00B7283A" w14:paraId="4DCE7EF5"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2</w:t>
            </w:r>
          </w:p>
        </w:tc>
        <w:tc>
          <w:tcPr>
            <w:tcW w:w="1149" w:type="dxa"/>
            <w:vAlign w:val="center"/>
            <w:hideMark/>
          </w:tcPr>
          <w:p w:rsidRPr="00B7283A" w:rsidR="00B7283A" w:rsidP="00B7283A" w:rsidRDefault="00B7283A" w14:paraId="05E968FB"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26/12/2025</w:t>
            </w:r>
          </w:p>
        </w:tc>
      </w:tr>
      <w:tr w:rsidRPr="00B7283A" w:rsidR="00B7283A" w:rsidTr="00D569EB" w14:paraId="223C000C" w14:textId="77777777">
        <w:trPr>
          <w:trHeight w:val="290"/>
        </w:trPr>
        <w:tc>
          <w:tcPr>
            <w:tcW w:w="1780" w:type="dxa"/>
            <w:vAlign w:val="center"/>
            <w:hideMark/>
          </w:tcPr>
          <w:p w:rsidRPr="00B7283A" w:rsidR="00B7283A" w:rsidP="00B7283A" w:rsidRDefault="00B7283A" w14:paraId="00DF4E03"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Primera Infancia</w:t>
            </w:r>
          </w:p>
        </w:tc>
        <w:tc>
          <w:tcPr>
            <w:tcW w:w="1334" w:type="dxa"/>
            <w:vAlign w:val="center"/>
            <w:hideMark/>
          </w:tcPr>
          <w:p w:rsidRPr="00B7283A" w:rsidR="00B7283A" w:rsidP="00B7283A" w:rsidRDefault="00B7283A" w14:paraId="11C07EE4"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Manual Técnico</w:t>
            </w:r>
          </w:p>
        </w:tc>
        <w:tc>
          <w:tcPr>
            <w:tcW w:w="998" w:type="dxa"/>
            <w:vAlign w:val="center"/>
            <w:hideMark/>
          </w:tcPr>
          <w:p w:rsidRPr="00B7283A" w:rsidR="00B7283A" w:rsidP="00B7283A" w:rsidRDefault="00B7283A" w14:paraId="20D0B458" w14:textId="77777777">
            <w:pPr>
              <w:spacing w:after="0" w:line="240" w:lineRule="auto"/>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MT2.PP</w:t>
            </w:r>
          </w:p>
        </w:tc>
        <w:tc>
          <w:tcPr>
            <w:tcW w:w="3176" w:type="dxa"/>
            <w:vAlign w:val="center"/>
            <w:hideMark/>
          </w:tcPr>
          <w:p w:rsidRPr="00B7283A" w:rsidR="00B7283A" w:rsidP="00B7283A" w:rsidRDefault="00B7283A" w14:paraId="01A345D6" w14:textId="6E58F79C">
            <w:pPr>
              <w:spacing w:after="0" w:line="240" w:lineRule="auto"/>
              <w:rPr>
                <w:rFonts w:ascii="Arial" w:hAnsi="Arial" w:eastAsia="Times New Roman" w:cs="Arial"/>
                <w:color w:val="000000"/>
                <w:sz w:val="16"/>
                <w:szCs w:val="16"/>
                <w:lang w:val="es-CO" w:eastAsia="es-CO"/>
              </w:rPr>
            </w:pPr>
            <w:r w:rsidRPr="00B7283A">
              <w:rPr>
                <w:rFonts w:ascii="Arial" w:hAnsi="Arial" w:eastAsia="Times New Roman" w:cs="Arial"/>
                <w:color w:val="000000"/>
                <w:sz w:val="16"/>
                <w:szCs w:val="16"/>
                <w:lang w:val="es-CO" w:eastAsia="es-CO"/>
              </w:rPr>
              <w:t xml:space="preserve">Manual </w:t>
            </w:r>
            <w:r w:rsidRPr="00B7283A">
              <w:rPr>
                <w:rFonts w:ascii="Arial" w:hAnsi="Arial" w:eastAsia="Times New Roman" w:cs="Arial"/>
                <w:color w:val="000000"/>
                <w:sz w:val="16"/>
                <w:szCs w:val="16"/>
                <w:lang w:val="es-CO" w:eastAsia="es-CO"/>
              </w:rPr>
              <w:t>Técnico</w:t>
            </w:r>
            <w:r w:rsidRPr="00B7283A">
              <w:rPr>
                <w:rFonts w:ascii="Arial" w:hAnsi="Arial" w:eastAsia="Times New Roman" w:cs="Arial"/>
                <w:color w:val="000000"/>
                <w:sz w:val="16"/>
                <w:szCs w:val="16"/>
                <w:lang w:val="es-CO" w:eastAsia="es-CO"/>
              </w:rPr>
              <w:t xml:space="preserve"> Modalidad Familiar y Comunitaria</w:t>
            </w:r>
          </w:p>
        </w:tc>
        <w:tc>
          <w:tcPr>
            <w:tcW w:w="1134" w:type="dxa"/>
            <w:vAlign w:val="center"/>
            <w:hideMark/>
          </w:tcPr>
          <w:p w:rsidRPr="00B7283A" w:rsidR="00B7283A" w:rsidP="00B7283A" w:rsidRDefault="00B7283A" w14:paraId="6FBAE4DD"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1</w:t>
            </w:r>
          </w:p>
        </w:tc>
        <w:tc>
          <w:tcPr>
            <w:tcW w:w="1149" w:type="dxa"/>
            <w:vAlign w:val="center"/>
            <w:hideMark/>
          </w:tcPr>
          <w:p w:rsidRPr="00B7283A" w:rsidR="00B7283A" w:rsidP="00B7283A" w:rsidRDefault="00B7283A" w14:paraId="6FEAEABB"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25/11/2024</w:t>
            </w:r>
          </w:p>
        </w:tc>
      </w:tr>
      <w:tr w:rsidRPr="00B7283A" w:rsidR="00B7283A" w:rsidTr="00D569EB" w14:paraId="3999207A" w14:textId="77777777">
        <w:trPr>
          <w:trHeight w:val="460"/>
        </w:trPr>
        <w:tc>
          <w:tcPr>
            <w:tcW w:w="1780" w:type="dxa"/>
            <w:vAlign w:val="center"/>
            <w:hideMark/>
          </w:tcPr>
          <w:p w:rsidRPr="00B7283A" w:rsidR="00B7283A" w:rsidP="00B7283A" w:rsidRDefault="00B7283A" w14:paraId="72DA866D"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lastRenderedPageBreak/>
              <w:t>Primera Infancia</w:t>
            </w:r>
          </w:p>
        </w:tc>
        <w:tc>
          <w:tcPr>
            <w:tcW w:w="1334" w:type="dxa"/>
            <w:vAlign w:val="center"/>
            <w:hideMark/>
          </w:tcPr>
          <w:p w:rsidRPr="00B7283A" w:rsidR="00B7283A" w:rsidP="00B7283A" w:rsidRDefault="00B7283A" w14:paraId="4463FB09"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Manual Técnico</w:t>
            </w:r>
          </w:p>
        </w:tc>
        <w:tc>
          <w:tcPr>
            <w:tcW w:w="998" w:type="dxa"/>
            <w:vAlign w:val="center"/>
            <w:hideMark/>
          </w:tcPr>
          <w:p w:rsidRPr="00B7283A" w:rsidR="00B7283A" w:rsidP="00B7283A" w:rsidRDefault="00B7283A" w14:paraId="4AA2506D" w14:textId="77777777">
            <w:pPr>
              <w:spacing w:after="0" w:line="240" w:lineRule="auto"/>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MT3.PP</w:t>
            </w:r>
          </w:p>
        </w:tc>
        <w:tc>
          <w:tcPr>
            <w:tcW w:w="3176" w:type="dxa"/>
            <w:vAlign w:val="center"/>
            <w:hideMark/>
          </w:tcPr>
          <w:p w:rsidRPr="00B7283A" w:rsidR="00B7283A" w:rsidP="00B7283A" w:rsidRDefault="00B7283A" w14:paraId="4FF43C5D" w14:textId="77777777">
            <w:pPr>
              <w:spacing w:after="0" w:line="240" w:lineRule="auto"/>
              <w:rPr>
                <w:rFonts w:ascii="Arial" w:hAnsi="Arial" w:eastAsia="Times New Roman" w:cs="Arial"/>
                <w:color w:val="000000"/>
                <w:sz w:val="16"/>
                <w:szCs w:val="16"/>
                <w:lang w:val="es-CO" w:eastAsia="es-CO"/>
              </w:rPr>
            </w:pPr>
            <w:r w:rsidRPr="00B7283A">
              <w:rPr>
                <w:rFonts w:ascii="Arial" w:hAnsi="Arial" w:eastAsia="Times New Roman" w:cs="Arial"/>
                <w:color w:val="000000"/>
                <w:sz w:val="16"/>
                <w:szCs w:val="16"/>
                <w:lang w:val="es-CO" w:eastAsia="es-CO"/>
              </w:rPr>
              <w:t>Manual Técnico Modalidad Propia e Intercultural para la Atención a la Primera Infancia</w:t>
            </w:r>
          </w:p>
        </w:tc>
        <w:tc>
          <w:tcPr>
            <w:tcW w:w="1134" w:type="dxa"/>
            <w:vAlign w:val="center"/>
            <w:hideMark/>
          </w:tcPr>
          <w:p w:rsidRPr="00B7283A" w:rsidR="00B7283A" w:rsidP="00B7283A" w:rsidRDefault="00B7283A" w14:paraId="67BCA2A9"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2</w:t>
            </w:r>
          </w:p>
        </w:tc>
        <w:tc>
          <w:tcPr>
            <w:tcW w:w="1149" w:type="dxa"/>
            <w:vAlign w:val="center"/>
            <w:hideMark/>
          </w:tcPr>
          <w:p w:rsidRPr="00B7283A" w:rsidR="00B7283A" w:rsidP="00B7283A" w:rsidRDefault="00B7283A" w14:paraId="4AB9164B"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26/12/2025</w:t>
            </w:r>
          </w:p>
        </w:tc>
      </w:tr>
      <w:tr w:rsidRPr="00B7283A" w:rsidR="00B7283A" w:rsidTr="00D569EB" w14:paraId="6198A849" w14:textId="77777777">
        <w:trPr>
          <w:trHeight w:val="460"/>
        </w:trPr>
        <w:tc>
          <w:tcPr>
            <w:tcW w:w="1780" w:type="dxa"/>
            <w:vAlign w:val="center"/>
            <w:hideMark/>
          </w:tcPr>
          <w:p w:rsidRPr="00B7283A" w:rsidR="00B7283A" w:rsidP="00B7283A" w:rsidRDefault="00B7283A" w14:paraId="427FAB02"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Primera Infancia</w:t>
            </w:r>
          </w:p>
        </w:tc>
        <w:tc>
          <w:tcPr>
            <w:tcW w:w="1334" w:type="dxa"/>
            <w:vAlign w:val="center"/>
            <w:hideMark/>
          </w:tcPr>
          <w:p w:rsidRPr="00B7283A" w:rsidR="00B7283A" w:rsidP="00B7283A" w:rsidRDefault="00B7283A" w14:paraId="36D03887"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Manual Técnico</w:t>
            </w:r>
          </w:p>
        </w:tc>
        <w:tc>
          <w:tcPr>
            <w:tcW w:w="998" w:type="dxa"/>
            <w:vAlign w:val="center"/>
            <w:hideMark/>
          </w:tcPr>
          <w:p w:rsidRPr="00B7283A" w:rsidR="00B7283A" w:rsidP="00B7283A" w:rsidRDefault="00B7283A" w14:paraId="6D1573D9" w14:textId="77777777">
            <w:pPr>
              <w:spacing w:after="0" w:line="240" w:lineRule="auto"/>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MT3.PP</w:t>
            </w:r>
          </w:p>
        </w:tc>
        <w:tc>
          <w:tcPr>
            <w:tcW w:w="3176" w:type="dxa"/>
            <w:vAlign w:val="center"/>
            <w:hideMark/>
          </w:tcPr>
          <w:p w:rsidRPr="00B7283A" w:rsidR="00B7283A" w:rsidP="00B7283A" w:rsidRDefault="00B7283A" w14:paraId="6B0A3FBE" w14:textId="77777777">
            <w:pPr>
              <w:spacing w:after="0" w:line="240" w:lineRule="auto"/>
              <w:rPr>
                <w:rFonts w:ascii="Arial" w:hAnsi="Arial" w:eastAsia="Times New Roman" w:cs="Arial"/>
                <w:color w:val="000000"/>
                <w:sz w:val="16"/>
                <w:szCs w:val="16"/>
                <w:lang w:val="es-CO" w:eastAsia="es-CO"/>
              </w:rPr>
            </w:pPr>
            <w:r w:rsidRPr="00B7283A">
              <w:rPr>
                <w:rFonts w:ascii="Arial" w:hAnsi="Arial" w:eastAsia="Times New Roman" w:cs="Arial"/>
                <w:color w:val="000000"/>
                <w:sz w:val="16"/>
                <w:szCs w:val="16"/>
                <w:lang w:val="es-CO" w:eastAsia="es-CO"/>
              </w:rPr>
              <w:t>Manual Técnico Modalidad Propia e Intercultural para la Atención a la Primera Infancia</w:t>
            </w:r>
          </w:p>
        </w:tc>
        <w:tc>
          <w:tcPr>
            <w:tcW w:w="1134" w:type="dxa"/>
            <w:vAlign w:val="center"/>
            <w:hideMark/>
          </w:tcPr>
          <w:p w:rsidRPr="00B7283A" w:rsidR="00B7283A" w:rsidP="00B7283A" w:rsidRDefault="00B7283A" w14:paraId="033C5C3B"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1</w:t>
            </w:r>
          </w:p>
        </w:tc>
        <w:tc>
          <w:tcPr>
            <w:tcW w:w="1149" w:type="dxa"/>
            <w:vAlign w:val="center"/>
            <w:hideMark/>
          </w:tcPr>
          <w:p w:rsidRPr="00B7283A" w:rsidR="00B7283A" w:rsidP="00B7283A" w:rsidRDefault="00B7283A" w14:paraId="3DAAEED1" w14:textId="77777777">
            <w:pPr>
              <w:spacing w:after="0" w:line="240" w:lineRule="auto"/>
              <w:jc w:val="center"/>
              <w:rPr>
                <w:rFonts w:ascii="Arial" w:hAnsi="Arial" w:eastAsia="Times New Roman" w:cs="Arial"/>
                <w:sz w:val="16"/>
                <w:szCs w:val="16"/>
                <w:lang w:val="es-CO" w:eastAsia="es-CO"/>
              </w:rPr>
            </w:pPr>
            <w:r w:rsidRPr="00B7283A">
              <w:rPr>
                <w:rFonts w:ascii="Arial" w:hAnsi="Arial" w:eastAsia="Times New Roman" w:cs="Arial"/>
                <w:sz w:val="16"/>
                <w:szCs w:val="16"/>
                <w:lang w:val="es-CO" w:eastAsia="es-CO"/>
              </w:rPr>
              <w:t>25/11/2024</w:t>
            </w:r>
          </w:p>
        </w:tc>
      </w:tr>
    </w:tbl>
    <w:p w:rsidRPr="000E6C86" w:rsidR="0092739D" w:rsidP="000E6C86" w:rsidRDefault="0092739D" w14:paraId="76142FF1" w14:textId="2EFABED8">
      <w:pPr>
        <w:ind w:left="360"/>
      </w:pPr>
    </w:p>
    <w:sectPr w:rsidRPr="000E6C86" w:rsidR="0092739D" w:rsidSect="003E51C1">
      <w:headerReference w:type="default" r:id="rId12"/>
      <w:footerReference w:type="default" r:id="rId13"/>
      <w:pgSz w:w="12240" w:h="15840" w:orient="portrait" w:code="1"/>
      <w:pgMar w:top="2694" w:right="1134" w:bottom="2552" w:left="1701" w:header="1531"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44077" w:rsidP="00B92FB1" w:rsidRDefault="00D44077" w14:paraId="56DD798A" w14:textId="77777777">
      <w:pPr>
        <w:spacing w:after="0" w:line="240" w:lineRule="auto"/>
      </w:pPr>
      <w:r>
        <w:separator/>
      </w:r>
    </w:p>
  </w:endnote>
  <w:endnote w:type="continuationSeparator" w:id="0">
    <w:p w:rsidR="00D44077" w:rsidP="00B92FB1" w:rsidRDefault="00D44077" w14:paraId="6DBFECD5"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16sdtfl w16du wp14">
  <w:p w:rsidR="00B92FB1" w:rsidP="00B92FB1" w:rsidRDefault="00297453" w14:paraId="07215B30" w14:textId="1A915265">
    <w:pPr>
      <w:spacing w:after="0" w:line="240" w:lineRule="auto"/>
    </w:pPr>
    <w:r>
      <w:rPr>
        <w:noProof/>
      </w:rPr>
      <mc:AlternateContent>
        <mc:Choice Requires="wps">
          <w:drawing>
            <wp:anchor distT="45720" distB="45720" distL="114300" distR="114300" simplePos="0" relativeHeight="251658752" behindDoc="1" locked="0" layoutInCell="1" allowOverlap="1" wp14:anchorId="190190EE" wp14:editId="1491059F">
              <wp:simplePos x="0" y="0"/>
              <wp:positionH relativeFrom="column">
                <wp:posOffset>-470535</wp:posOffset>
              </wp:positionH>
              <wp:positionV relativeFrom="paragraph">
                <wp:posOffset>135890</wp:posOffset>
              </wp:positionV>
              <wp:extent cx="3253740" cy="561340"/>
              <wp:effectExtent l="0" t="2540" r="0" b="0"/>
              <wp:wrapNone/>
              <wp:docPr id="116457473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561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CF6E5B" w:rsidR="008F1846" w:rsidP="008F1846" w:rsidRDefault="008F1846" w14:paraId="0C747723" w14:textId="77777777">
                          <w:pPr>
                            <w:autoSpaceDE w:val="0"/>
                            <w:autoSpaceDN w:val="0"/>
                            <w:adjustRightInd w:val="0"/>
                            <w:spacing w:after="0" w:line="240" w:lineRule="auto"/>
                            <w:jc w:val="center"/>
                            <w:rPr>
                              <w:rFonts w:ascii="Verdana" w:hAnsi="Verdana" w:cs="Arial"/>
                              <w:color w:val="595959"/>
                              <w:sz w:val="18"/>
                              <w:szCs w:val="18"/>
                            </w:rPr>
                          </w:pPr>
                          <w:r w:rsidRPr="00CF6E5B">
                            <w:rPr>
                              <w:rFonts w:ascii="Verdana" w:hAnsi="Verdana" w:cs="Arial"/>
                              <w:color w:val="595959"/>
                              <w:sz w:val="18"/>
                              <w:szCs w:val="18"/>
                            </w:rPr>
                            <w:t>Sede de la Dirección General</w:t>
                          </w:r>
                        </w:p>
                        <w:p w:rsidRPr="00CF6E5B" w:rsidR="008F1846" w:rsidP="008F1846" w:rsidRDefault="008F1846" w14:paraId="6B0B3C8C" w14:textId="77777777">
                          <w:pPr>
                            <w:autoSpaceDE w:val="0"/>
                            <w:autoSpaceDN w:val="0"/>
                            <w:adjustRightInd w:val="0"/>
                            <w:spacing w:after="0" w:line="240" w:lineRule="auto"/>
                            <w:jc w:val="center"/>
                            <w:rPr>
                              <w:rFonts w:ascii="Verdana" w:hAnsi="Verdana" w:cs="Arial"/>
                              <w:color w:val="595959"/>
                              <w:sz w:val="18"/>
                              <w:szCs w:val="18"/>
                            </w:rPr>
                          </w:pPr>
                          <w:r w:rsidRPr="00CF6E5B">
                            <w:rPr>
                              <w:rFonts w:ascii="Verdana" w:hAnsi="Verdana" w:cs="Arial"/>
                              <w:color w:val="595959"/>
                              <w:sz w:val="18"/>
                              <w:szCs w:val="18"/>
                            </w:rPr>
                            <w:t>Avenida carrera 68 No.64c – 75</w:t>
                          </w:r>
                        </w:p>
                        <w:p w:rsidRPr="00CF6E5B" w:rsidR="008F1846" w:rsidP="008F1846" w:rsidRDefault="008F1846" w14:paraId="291EC7F6" w14:textId="77777777">
                          <w:pPr>
                            <w:autoSpaceDE w:val="0"/>
                            <w:autoSpaceDN w:val="0"/>
                            <w:adjustRightInd w:val="0"/>
                            <w:spacing w:after="0" w:line="240" w:lineRule="auto"/>
                            <w:jc w:val="center"/>
                            <w:rPr>
                              <w:rFonts w:ascii="Verdana" w:hAnsi="Verdana" w:cs="Arial"/>
                              <w:color w:val="595959"/>
                              <w:sz w:val="18"/>
                              <w:szCs w:val="18"/>
                            </w:rPr>
                          </w:pPr>
                          <w:r w:rsidRPr="00CF6E5B">
                            <w:rPr>
                              <w:rFonts w:ascii="Verdana" w:hAnsi="Verdana" w:cs="Arial"/>
                              <w:color w:val="595959"/>
                              <w:sz w:val="18"/>
                              <w:szCs w:val="18"/>
                            </w:rPr>
                            <w:t xml:space="preserve">PBX: </w:t>
                          </w:r>
                          <w:r w:rsidR="002511C5">
                            <w:rPr>
                              <w:rFonts w:ascii="Verdana" w:hAnsi="Verdana" w:cs="Arial"/>
                              <w:color w:val="595959"/>
                              <w:sz w:val="18"/>
                              <w:szCs w:val="18"/>
                            </w:rPr>
                            <w:t xml:space="preserve">(601) </w:t>
                          </w:r>
                          <w:r w:rsidRPr="00CF6E5B">
                            <w:rPr>
                              <w:rFonts w:ascii="Verdana" w:hAnsi="Verdana" w:cs="Arial"/>
                              <w:color w:val="595959"/>
                              <w:sz w:val="18"/>
                              <w:szCs w:val="18"/>
                            </w:rPr>
                            <w:t>4</w:t>
                          </w:r>
                          <w:r w:rsidRPr="00CF6E5B" w:rsidR="00687C17">
                            <w:rPr>
                              <w:rFonts w:ascii="Verdana" w:hAnsi="Verdana" w:cs="Arial"/>
                              <w:color w:val="595959"/>
                              <w:sz w:val="18"/>
                              <w:szCs w:val="18"/>
                            </w:rPr>
                            <w:t>37</w:t>
                          </w:r>
                          <w:r w:rsidRPr="00CF6E5B">
                            <w:rPr>
                              <w:rFonts w:ascii="Verdana" w:hAnsi="Verdana" w:cs="Arial"/>
                              <w:color w:val="595959"/>
                              <w:sz w:val="18"/>
                              <w:szCs w:val="18"/>
                            </w:rPr>
                            <w:t xml:space="preserve"> 7630</w:t>
                          </w:r>
                          <w:r w:rsidR="002511C5">
                            <w:rPr>
                              <w:rFonts w:ascii="Verdana" w:hAnsi="Verdana" w:cs="Arial"/>
                              <w:color w:val="595959"/>
                              <w:sz w:val="18"/>
                              <w:szCs w:val="18"/>
                            </w:rPr>
                            <w:t xml:space="preserve"> </w:t>
                          </w:r>
                          <w:r w:rsidRPr="002511C5" w:rsidR="002511C5">
                            <w:rPr>
                              <w:rFonts w:ascii="Verdana" w:hAnsi="Verdana" w:cs="Arial"/>
                              <w:color w:val="595959"/>
                              <w:sz w:val="18"/>
                              <w:szCs w:val="18"/>
                            </w:rPr>
                            <w:t>- Bogotá - Colombia</w:t>
                          </w:r>
                        </w:p>
                        <w:p w:rsidRPr="00CF6E5B" w:rsidR="00BD1F25" w:rsidP="00FB758C" w:rsidRDefault="00BD1F25" w14:paraId="1CEA0103" w14:textId="77777777">
                          <w:pPr>
                            <w:autoSpaceDE w:val="0"/>
                            <w:autoSpaceDN w:val="0"/>
                            <w:adjustRightInd w:val="0"/>
                            <w:spacing w:after="0" w:line="240" w:lineRule="auto"/>
                            <w:jc w:val="center"/>
                            <w:rPr>
                              <w:rFonts w:ascii="Verdana" w:hAnsi="Verdana" w:cs="Arial"/>
                              <w:color w:val="595959"/>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190190EE">
              <v:stroke joinstyle="miter"/>
              <v:path gradientshapeok="t" o:connecttype="rect"/>
            </v:shapetype>
            <v:shape id="Text Box 4" style="position:absolute;margin-left:-37.05pt;margin-top:10.7pt;width:256.2pt;height:44.2pt;z-index:-251657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">
              <v:textbox>
                <w:txbxContent>
                  <w:p w:rsidRPr="00CF6E5B" w:rsidR="008F1846" w:rsidP="008F1846" w:rsidRDefault="008F1846" w14:paraId="0C747723" w14:textId="77777777">
                    <w:pPr>
                      <w:autoSpaceDE w:val="0"/>
                      <w:autoSpaceDN w:val="0"/>
                      <w:adjustRightInd w:val="0"/>
                      <w:spacing w:after="0" w:line="240" w:lineRule="auto"/>
                      <w:jc w:val="center"/>
                      <w:rPr>
                        <w:rFonts w:ascii="Verdana" w:hAnsi="Verdana" w:cs="Arial"/>
                        <w:color w:val="595959"/>
                        <w:sz w:val="18"/>
                        <w:szCs w:val="18"/>
                      </w:rPr>
                    </w:pPr>
                    <w:r w:rsidRPr="00CF6E5B">
                      <w:rPr>
                        <w:rFonts w:ascii="Verdana" w:hAnsi="Verdana" w:cs="Arial"/>
                        <w:color w:val="595959"/>
                        <w:sz w:val="18"/>
                        <w:szCs w:val="18"/>
                      </w:rPr>
                      <w:t>Sede de la Dirección General</w:t>
                    </w:r>
                  </w:p>
                  <w:p w:rsidRPr="00CF6E5B" w:rsidR="008F1846" w:rsidP="008F1846" w:rsidRDefault="008F1846" w14:paraId="6B0B3C8C" w14:textId="77777777">
                    <w:pPr>
                      <w:autoSpaceDE w:val="0"/>
                      <w:autoSpaceDN w:val="0"/>
                      <w:adjustRightInd w:val="0"/>
                      <w:spacing w:after="0" w:line="240" w:lineRule="auto"/>
                      <w:jc w:val="center"/>
                      <w:rPr>
                        <w:rFonts w:ascii="Verdana" w:hAnsi="Verdana" w:cs="Arial"/>
                        <w:color w:val="595959"/>
                        <w:sz w:val="18"/>
                        <w:szCs w:val="18"/>
                      </w:rPr>
                    </w:pPr>
                    <w:r w:rsidRPr="00CF6E5B">
                      <w:rPr>
                        <w:rFonts w:ascii="Verdana" w:hAnsi="Verdana" w:cs="Arial"/>
                        <w:color w:val="595959"/>
                        <w:sz w:val="18"/>
                        <w:szCs w:val="18"/>
                      </w:rPr>
                      <w:t>Avenida carrera 68 No.64c – 75</w:t>
                    </w:r>
                  </w:p>
                  <w:p w:rsidRPr="00CF6E5B" w:rsidR="008F1846" w:rsidP="008F1846" w:rsidRDefault="008F1846" w14:paraId="291EC7F6" w14:textId="77777777">
                    <w:pPr>
                      <w:autoSpaceDE w:val="0"/>
                      <w:autoSpaceDN w:val="0"/>
                      <w:adjustRightInd w:val="0"/>
                      <w:spacing w:after="0" w:line="240" w:lineRule="auto"/>
                      <w:jc w:val="center"/>
                      <w:rPr>
                        <w:rFonts w:ascii="Verdana" w:hAnsi="Verdana" w:cs="Arial"/>
                        <w:color w:val="595959"/>
                        <w:sz w:val="18"/>
                        <w:szCs w:val="18"/>
                      </w:rPr>
                    </w:pPr>
                    <w:r w:rsidRPr="00CF6E5B">
                      <w:rPr>
                        <w:rFonts w:ascii="Verdana" w:hAnsi="Verdana" w:cs="Arial"/>
                        <w:color w:val="595959"/>
                        <w:sz w:val="18"/>
                        <w:szCs w:val="18"/>
                      </w:rPr>
                      <w:t xml:space="preserve">PBX: </w:t>
                    </w:r>
                    <w:r w:rsidR="002511C5">
                      <w:rPr>
                        <w:rFonts w:ascii="Verdana" w:hAnsi="Verdana" w:cs="Arial"/>
                        <w:color w:val="595959"/>
                        <w:sz w:val="18"/>
                        <w:szCs w:val="18"/>
                      </w:rPr>
                      <w:t xml:space="preserve">(601) </w:t>
                    </w:r>
                    <w:r w:rsidRPr="00CF6E5B">
                      <w:rPr>
                        <w:rFonts w:ascii="Verdana" w:hAnsi="Verdana" w:cs="Arial"/>
                        <w:color w:val="595959"/>
                        <w:sz w:val="18"/>
                        <w:szCs w:val="18"/>
                      </w:rPr>
                      <w:t>4</w:t>
                    </w:r>
                    <w:r w:rsidRPr="00CF6E5B" w:rsidR="00687C17">
                      <w:rPr>
                        <w:rFonts w:ascii="Verdana" w:hAnsi="Verdana" w:cs="Arial"/>
                        <w:color w:val="595959"/>
                        <w:sz w:val="18"/>
                        <w:szCs w:val="18"/>
                      </w:rPr>
                      <w:t>37</w:t>
                    </w:r>
                    <w:r w:rsidRPr="00CF6E5B">
                      <w:rPr>
                        <w:rFonts w:ascii="Verdana" w:hAnsi="Verdana" w:cs="Arial"/>
                        <w:color w:val="595959"/>
                        <w:sz w:val="18"/>
                        <w:szCs w:val="18"/>
                      </w:rPr>
                      <w:t xml:space="preserve"> 7630</w:t>
                    </w:r>
                    <w:r w:rsidR="002511C5">
                      <w:rPr>
                        <w:rFonts w:ascii="Verdana" w:hAnsi="Verdana" w:cs="Arial"/>
                        <w:color w:val="595959"/>
                        <w:sz w:val="18"/>
                        <w:szCs w:val="18"/>
                      </w:rPr>
                      <w:t xml:space="preserve"> </w:t>
                    </w:r>
                    <w:r w:rsidRPr="002511C5" w:rsidR="002511C5">
                      <w:rPr>
                        <w:rFonts w:ascii="Verdana" w:hAnsi="Verdana" w:cs="Arial"/>
                        <w:color w:val="595959"/>
                        <w:sz w:val="18"/>
                        <w:szCs w:val="18"/>
                      </w:rPr>
                      <w:t>- Bogotá - Colombia</w:t>
                    </w:r>
                  </w:p>
                  <w:p w:rsidRPr="00CF6E5B" w:rsidR="00BD1F25" w:rsidP="00FB758C" w:rsidRDefault="00BD1F25" w14:paraId="1CEA0103" w14:textId="77777777">
                    <w:pPr>
                      <w:autoSpaceDE w:val="0"/>
                      <w:autoSpaceDN w:val="0"/>
                      <w:adjustRightInd w:val="0"/>
                      <w:spacing w:after="0" w:line="240" w:lineRule="auto"/>
                      <w:jc w:val="center"/>
                      <w:rPr>
                        <w:rFonts w:ascii="Verdana" w:hAnsi="Verdana" w:cs="Arial"/>
                        <w:color w:val="595959"/>
                        <w:sz w:val="18"/>
                        <w:szCs w:val="18"/>
                      </w:rPr>
                    </w:pPr>
                  </w:p>
                </w:txbxContent>
              </v:textbox>
            </v:shape>
          </w:pict>
        </mc:Fallback>
      </mc:AlternateContent>
    </w:r>
    <w:r>
      <w:rPr>
        <w:noProof/>
      </w:rPr>
      <mc:AlternateContent>
        <mc:Choice Requires="wps">
          <w:drawing>
            <wp:anchor distT="45720" distB="45720" distL="114300" distR="114300" simplePos="0" relativeHeight="251657728" behindDoc="1" locked="0" layoutInCell="1" allowOverlap="1" wp14:anchorId="6C21AE29" wp14:editId="6B942A81">
              <wp:simplePos x="0" y="0"/>
              <wp:positionH relativeFrom="column">
                <wp:posOffset>2964180</wp:posOffset>
              </wp:positionH>
              <wp:positionV relativeFrom="paragraph">
                <wp:posOffset>144145</wp:posOffset>
              </wp:positionV>
              <wp:extent cx="3303270" cy="369570"/>
              <wp:effectExtent l="1905" t="1270" r="0" b="635"/>
              <wp:wrapNone/>
              <wp:docPr id="90733529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CF6E5B" w:rsidR="00FB758C" w:rsidP="00BD1F25" w:rsidRDefault="00BD1F25" w14:paraId="1755CB3D" w14:textId="77777777">
                          <w:pPr>
                            <w:spacing w:after="0" w:line="240" w:lineRule="auto"/>
                            <w:jc w:val="center"/>
                            <w:rPr>
                              <w:rFonts w:ascii="Verdana" w:hAnsi="Verdana" w:cs="Arial"/>
                              <w:color w:val="595959"/>
                              <w:sz w:val="18"/>
                              <w:szCs w:val="18"/>
                            </w:rPr>
                          </w:pPr>
                          <w:r w:rsidRPr="00CF6E5B">
                            <w:rPr>
                              <w:rFonts w:ascii="Verdana" w:hAnsi="Verdana" w:cs="Arial"/>
                              <w:color w:val="595959"/>
                              <w:sz w:val="18"/>
                              <w:szCs w:val="18"/>
                            </w:rPr>
                            <w:t>Línea gratuita nacional ICBF</w:t>
                          </w:r>
                        </w:p>
                        <w:p w:rsidRPr="00CF6E5B" w:rsidR="00FB758C" w:rsidP="00BD1F25" w:rsidRDefault="00BD1F25" w14:paraId="5162AB64" w14:textId="77777777">
                          <w:pPr>
                            <w:spacing w:after="0" w:line="240" w:lineRule="auto"/>
                            <w:jc w:val="center"/>
                            <w:rPr>
                              <w:rFonts w:ascii="Verdana" w:hAnsi="Verdana" w:cs="Arial"/>
                              <w:color w:val="595959"/>
                              <w:sz w:val="18"/>
                              <w:szCs w:val="18"/>
                            </w:rPr>
                          </w:pPr>
                          <w:r w:rsidRPr="00CF6E5B">
                            <w:rPr>
                              <w:rFonts w:ascii="Verdana" w:hAnsi="Verdana" w:cs="Arial"/>
                              <w:color w:val="595959"/>
                              <w:sz w:val="18"/>
                              <w:szCs w:val="18"/>
                            </w:rPr>
                            <w:t>01 8000 91 8080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 style="position:absolute;margin-left:233.4pt;margin-top:11.35pt;width:260.1pt;height:29.1pt;z-index:-2516587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3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" w14:anchorId="6C21AE29">
              <v:textbox style="mso-fit-shape-to-text:t">
                <w:txbxContent>
                  <w:p w:rsidRPr="00CF6E5B" w:rsidR="00FB758C" w:rsidP="00BD1F25" w:rsidRDefault="00BD1F25" w14:paraId="1755CB3D" w14:textId="77777777">
                    <w:pPr>
                      <w:spacing w:after="0" w:line="240" w:lineRule="auto"/>
                      <w:jc w:val="center"/>
                      <w:rPr>
                        <w:rFonts w:ascii="Verdana" w:hAnsi="Verdana" w:cs="Arial"/>
                        <w:color w:val="595959"/>
                        <w:sz w:val="18"/>
                        <w:szCs w:val="18"/>
                      </w:rPr>
                    </w:pPr>
                    <w:r w:rsidRPr="00CF6E5B">
                      <w:rPr>
                        <w:rFonts w:ascii="Verdana" w:hAnsi="Verdana" w:cs="Arial"/>
                        <w:color w:val="595959"/>
                        <w:sz w:val="18"/>
                        <w:szCs w:val="18"/>
                      </w:rPr>
                      <w:t>Línea gratuita nacional ICBF</w:t>
                    </w:r>
                  </w:p>
                  <w:p w:rsidRPr="00CF6E5B" w:rsidR="00FB758C" w:rsidP="00BD1F25" w:rsidRDefault="00BD1F25" w14:paraId="5162AB64" w14:textId="77777777">
                    <w:pPr>
                      <w:spacing w:after="0" w:line="240" w:lineRule="auto"/>
                      <w:jc w:val="center"/>
                      <w:rPr>
                        <w:rFonts w:ascii="Verdana" w:hAnsi="Verdana" w:cs="Arial"/>
                        <w:color w:val="595959"/>
                        <w:sz w:val="18"/>
                        <w:szCs w:val="18"/>
                      </w:rPr>
                    </w:pPr>
                    <w:r w:rsidRPr="00CF6E5B">
                      <w:rPr>
                        <w:rFonts w:ascii="Verdana" w:hAnsi="Verdana" w:cs="Arial"/>
                        <w:color w:val="595959"/>
                        <w:sz w:val="18"/>
                        <w:szCs w:val="18"/>
                      </w:rPr>
                      <w:t>01 8000 91 8080</w:t>
                    </w:r>
                  </w:p>
                </w:txbxContent>
              </v:textbox>
            </v:shape>
          </w:pict>
        </mc:Fallback>
      </mc:AlternateContent>
    </w:r>
    <w:r>
      <w:rPr>
        <w:noProof/>
      </w:rPr>
      <w:drawing>
        <wp:anchor distT="0" distB="0" distL="114300" distR="114300" simplePos="0" relativeHeight="251655680" behindDoc="1" locked="0" layoutInCell="1" allowOverlap="1" wp14:anchorId="63234178" wp14:editId="5C92B7EC">
          <wp:simplePos x="0" y="0"/>
          <wp:positionH relativeFrom="column">
            <wp:posOffset>-1076325</wp:posOffset>
          </wp:positionH>
          <wp:positionV relativeFrom="paragraph">
            <wp:posOffset>-556895</wp:posOffset>
          </wp:positionV>
          <wp:extent cx="7759700" cy="1423670"/>
          <wp:effectExtent l="0" t="0" r="0" b="0"/>
          <wp:wrapNone/>
          <wp:docPr id="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59700" cy="1423670"/>
                  </a:xfrm>
                  <a:prstGeom prst="rect">
                    <a:avLst/>
                  </a:prstGeom>
                  <a:noFill/>
                </pic:spPr>
              </pic:pic>
            </a:graphicData>
          </a:graphic>
          <wp14:sizeRelH relativeFrom="page">
            <wp14:pctWidth>0</wp14:pctWidth>
          </wp14:sizeRelH>
          <wp14:sizeRelV relativeFrom="page">
            <wp14:pctHeight>0</wp14:pctHeight>
          </wp14:sizeRelV>
        </wp:anchor>
      </w:drawing>
    </w:r>
    <w:r w:rsidR="00B92FB1">
      <w:t xml:space="preserve">                                                </w:t>
    </w:r>
  </w:p>
  <w:p w:rsidR="00B92FB1" w:rsidRDefault="00B92FB1" w14:paraId="25B3E215"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44077" w:rsidP="00B92FB1" w:rsidRDefault="00D44077" w14:paraId="67B67BEA" w14:textId="77777777">
      <w:pPr>
        <w:spacing w:after="0" w:line="240" w:lineRule="auto"/>
      </w:pPr>
      <w:r>
        <w:separator/>
      </w:r>
    </w:p>
  </w:footnote>
  <w:footnote w:type="continuationSeparator" w:id="0">
    <w:p w:rsidR="00D44077" w:rsidP="00B92FB1" w:rsidRDefault="00D44077" w14:paraId="066F341A"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16sdtfl w16du wp14">
  <w:p w:rsidR="00B92FB1" w:rsidP="00B92FB1" w:rsidRDefault="00297453" w14:paraId="70D40129" w14:textId="01DE677C">
    <w:pPr>
      <w:pStyle w:val="Encabezado"/>
      <w:tabs>
        <w:tab w:val="clear" w:pos="8504"/>
        <w:tab w:val="right" w:pos="9214"/>
      </w:tabs>
      <w:ind w:right="-568"/>
    </w:pPr>
    <w:r>
      <w:rPr>
        <w:noProof/>
      </w:rPr>
      <mc:AlternateContent>
        <mc:Choice Requires="wps">
          <w:drawing>
            <wp:anchor distT="45720" distB="45720" distL="114300" distR="114300" simplePos="0" relativeHeight="251654656" behindDoc="0" locked="0" layoutInCell="1" allowOverlap="1" wp14:anchorId="1A2B3EEA" wp14:editId="37B04F49">
              <wp:simplePos x="0" y="0"/>
              <wp:positionH relativeFrom="column">
                <wp:posOffset>-628650</wp:posOffset>
              </wp:positionH>
              <wp:positionV relativeFrom="paragraph">
                <wp:posOffset>-558165</wp:posOffset>
              </wp:positionV>
              <wp:extent cx="5734685" cy="919480"/>
              <wp:effectExtent l="0" t="3810" r="0" b="635"/>
              <wp:wrapNone/>
              <wp:docPr id="178292421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685" cy="919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2511C5" w:rsidR="002511C5" w:rsidP="002511C5" w:rsidRDefault="002511C5" w14:paraId="5A938C0F" w14:textId="77777777">
                          <w:pPr>
                            <w:autoSpaceDE w:val="0"/>
                            <w:autoSpaceDN w:val="0"/>
                            <w:adjustRightInd w:val="0"/>
                            <w:spacing w:after="0" w:line="240" w:lineRule="auto"/>
                            <w:rPr>
                              <w:rFonts w:ascii="Verdana" w:hAnsi="Verdana" w:cs="Arial"/>
                              <w:b/>
                            </w:rPr>
                          </w:pPr>
                          <w:r w:rsidRPr="002511C5">
                            <w:rPr>
                              <w:rFonts w:ascii="Verdana" w:hAnsi="Verdana" w:cs="Arial"/>
                              <w:b/>
                            </w:rPr>
                            <w:t>Instituto Colombiano de Bienestar Familiar</w:t>
                          </w:r>
                        </w:p>
                        <w:p w:rsidRPr="002511C5" w:rsidR="002511C5" w:rsidP="002511C5" w:rsidRDefault="002511C5" w14:paraId="6970F1C4" w14:textId="77777777">
                          <w:pPr>
                            <w:autoSpaceDE w:val="0"/>
                            <w:autoSpaceDN w:val="0"/>
                            <w:adjustRightInd w:val="0"/>
                            <w:spacing w:after="0" w:line="240" w:lineRule="auto"/>
                            <w:rPr>
                              <w:rFonts w:ascii="Verdana" w:hAnsi="Verdana" w:cs="Arial"/>
                              <w:color w:val="808080"/>
                            </w:rPr>
                          </w:pPr>
                          <w:r w:rsidRPr="002511C5">
                            <w:rPr>
                              <w:rFonts w:ascii="Verdana" w:hAnsi="Verdana" w:cs="Arial"/>
                              <w:color w:val="808080"/>
                            </w:rPr>
                            <w:t>Cecilia De la Fuente de Lleras</w:t>
                          </w:r>
                        </w:p>
                        <w:p w:rsidRPr="002511C5" w:rsidR="002511C5" w:rsidP="002511C5" w:rsidRDefault="002511C5" w14:paraId="2CF7CFA2" w14:textId="77777777">
                          <w:pPr>
                            <w:spacing w:after="0" w:line="240" w:lineRule="auto"/>
                            <w:rPr>
                              <w:rFonts w:ascii="Verdana" w:hAnsi="Verdana" w:cs="Arial"/>
                              <w:b/>
                              <w:color w:val="000000"/>
                            </w:rPr>
                          </w:pPr>
                          <w:r w:rsidRPr="002511C5">
                            <w:rPr>
                              <w:rFonts w:ascii="Verdana" w:hAnsi="Verdana" w:cs="Arial"/>
                              <w:b/>
                              <w:color w:val="000000"/>
                            </w:rPr>
                            <w:t xml:space="preserve">Dirección </w:t>
                          </w:r>
                          <w:r w:rsidR="009570BE">
                            <w:rPr>
                              <w:rFonts w:ascii="Verdana" w:hAnsi="Verdana" w:cs="Arial"/>
                              <w:b/>
                              <w:color w:val="000000"/>
                            </w:rPr>
                            <w:t>de Planeación y Control de Gestión</w:t>
                          </w:r>
                        </w:p>
                        <w:p w:rsidRPr="002511C5" w:rsidR="002511C5" w:rsidP="002511C5" w:rsidRDefault="002511C5" w14:paraId="39E5551D" w14:textId="77777777">
                          <w:pPr>
                            <w:spacing w:after="0" w:line="240" w:lineRule="auto"/>
                            <w:rPr>
                              <w:rFonts w:ascii="Verdana" w:hAnsi="Verdana" w:cs="Arial"/>
                              <w:b/>
                              <w:color w:val="000000"/>
                            </w:rPr>
                          </w:pPr>
                          <w:r w:rsidRPr="002511C5">
                            <w:rPr>
                              <w:rFonts w:ascii="Verdana" w:hAnsi="Verdana" w:cs="Arial"/>
                              <w:b/>
                              <w:color w:val="000000"/>
                            </w:rPr>
                            <w:t xml:space="preserve">Subdirección de </w:t>
                          </w:r>
                          <w:r w:rsidR="009570BE">
                            <w:rPr>
                              <w:rFonts w:ascii="Verdana" w:hAnsi="Verdana" w:cs="Arial"/>
                              <w:b/>
                              <w:color w:val="000000"/>
                            </w:rPr>
                            <w:t>Mejoramiento Organizaci</w:t>
                          </w:r>
                          <w:r w:rsidR="00153D60">
                            <w:rPr>
                              <w:rFonts w:ascii="Verdana" w:hAnsi="Verdana" w:cs="Arial"/>
                              <w:b/>
                              <w:color w:val="000000"/>
                            </w:rPr>
                            <w:t>o</w:t>
                          </w:r>
                          <w:r w:rsidR="009570BE">
                            <w:rPr>
                              <w:rFonts w:ascii="Verdana" w:hAnsi="Verdana" w:cs="Arial"/>
                              <w:b/>
                              <w:color w:val="000000"/>
                            </w:rPr>
                            <w:t>nal</w:t>
                          </w:r>
                        </w:p>
                        <w:p w:rsidRPr="002511C5" w:rsidR="002511C5" w:rsidP="002511C5" w:rsidRDefault="002511C5" w14:paraId="2DFF1C84" w14:textId="77777777">
                          <w:pPr>
                            <w:spacing w:after="0" w:line="240" w:lineRule="auto"/>
                            <w:rPr>
                              <w:rFonts w:ascii="Verdana" w:hAnsi="Verdana" w:cs="Arial"/>
                              <w:b/>
                              <w:color w:val="000000"/>
                            </w:rPr>
                          </w:pPr>
                          <w:r w:rsidRPr="002511C5">
                            <w:rPr>
                              <w:rFonts w:ascii="Verdana" w:hAnsi="Verdana" w:cs="Arial"/>
                              <w:b/>
                              <w:color w:val="000000"/>
                            </w:rPr>
                            <w:t>PÚBLICA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1A2B3EEA">
              <v:stroke joinstyle="miter"/>
              <v:path gradientshapeok="t" o:connecttype="rect"/>
            </v:shapetype>
            <v:shape id="Cuadro de texto 2" style="position:absolute;margin-left:-49.5pt;margin-top:-43.95pt;width:451.55pt;height:72.4pt;z-index:251654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">
              <v:textbox>
                <w:txbxContent>
                  <w:p w:rsidRPr="002511C5" w:rsidR="002511C5" w:rsidP="002511C5" w:rsidRDefault="002511C5" w14:paraId="5A938C0F" w14:textId="77777777">
                    <w:pPr>
                      <w:autoSpaceDE w:val="0"/>
                      <w:autoSpaceDN w:val="0"/>
                      <w:adjustRightInd w:val="0"/>
                      <w:spacing w:after="0" w:line="240" w:lineRule="auto"/>
                      <w:rPr>
                        <w:rFonts w:ascii="Verdana" w:hAnsi="Verdana" w:cs="Arial"/>
                        <w:b/>
                      </w:rPr>
                    </w:pPr>
                    <w:r w:rsidRPr="002511C5">
                      <w:rPr>
                        <w:rFonts w:ascii="Verdana" w:hAnsi="Verdana" w:cs="Arial"/>
                        <w:b/>
                      </w:rPr>
                      <w:t>Instituto Colombiano de Bienestar Familiar</w:t>
                    </w:r>
                  </w:p>
                  <w:p w:rsidRPr="002511C5" w:rsidR="002511C5" w:rsidP="002511C5" w:rsidRDefault="002511C5" w14:paraId="6970F1C4" w14:textId="77777777">
                    <w:pPr>
                      <w:autoSpaceDE w:val="0"/>
                      <w:autoSpaceDN w:val="0"/>
                      <w:adjustRightInd w:val="0"/>
                      <w:spacing w:after="0" w:line="240" w:lineRule="auto"/>
                      <w:rPr>
                        <w:rFonts w:ascii="Verdana" w:hAnsi="Verdana" w:cs="Arial"/>
                        <w:color w:val="808080"/>
                      </w:rPr>
                    </w:pPr>
                    <w:r w:rsidRPr="002511C5">
                      <w:rPr>
                        <w:rFonts w:ascii="Verdana" w:hAnsi="Verdana" w:cs="Arial"/>
                        <w:color w:val="808080"/>
                      </w:rPr>
                      <w:t>Cecilia De la Fuente de Lleras</w:t>
                    </w:r>
                  </w:p>
                  <w:p w:rsidRPr="002511C5" w:rsidR="002511C5" w:rsidP="002511C5" w:rsidRDefault="002511C5" w14:paraId="2CF7CFA2" w14:textId="77777777">
                    <w:pPr>
                      <w:spacing w:after="0" w:line="240" w:lineRule="auto"/>
                      <w:rPr>
                        <w:rFonts w:ascii="Verdana" w:hAnsi="Verdana" w:cs="Arial"/>
                        <w:b/>
                        <w:color w:val="000000"/>
                      </w:rPr>
                    </w:pPr>
                    <w:r w:rsidRPr="002511C5">
                      <w:rPr>
                        <w:rFonts w:ascii="Verdana" w:hAnsi="Verdana" w:cs="Arial"/>
                        <w:b/>
                        <w:color w:val="000000"/>
                      </w:rPr>
                      <w:t xml:space="preserve">Dirección </w:t>
                    </w:r>
                    <w:r w:rsidR="009570BE">
                      <w:rPr>
                        <w:rFonts w:ascii="Verdana" w:hAnsi="Verdana" w:cs="Arial"/>
                        <w:b/>
                        <w:color w:val="000000"/>
                      </w:rPr>
                      <w:t>de Planeación y Control de Gestión</w:t>
                    </w:r>
                  </w:p>
                  <w:p w:rsidRPr="002511C5" w:rsidR="002511C5" w:rsidP="002511C5" w:rsidRDefault="002511C5" w14:paraId="39E5551D" w14:textId="77777777">
                    <w:pPr>
                      <w:spacing w:after="0" w:line="240" w:lineRule="auto"/>
                      <w:rPr>
                        <w:rFonts w:ascii="Verdana" w:hAnsi="Verdana" w:cs="Arial"/>
                        <w:b/>
                        <w:color w:val="000000"/>
                      </w:rPr>
                    </w:pPr>
                    <w:r w:rsidRPr="002511C5">
                      <w:rPr>
                        <w:rFonts w:ascii="Verdana" w:hAnsi="Verdana" w:cs="Arial"/>
                        <w:b/>
                        <w:color w:val="000000"/>
                      </w:rPr>
                      <w:t xml:space="preserve">Subdirección de </w:t>
                    </w:r>
                    <w:r w:rsidR="009570BE">
                      <w:rPr>
                        <w:rFonts w:ascii="Verdana" w:hAnsi="Verdana" w:cs="Arial"/>
                        <w:b/>
                        <w:color w:val="000000"/>
                      </w:rPr>
                      <w:t>Mejoramiento Organizaci</w:t>
                    </w:r>
                    <w:r w:rsidR="00153D60">
                      <w:rPr>
                        <w:rFonts w:ascii="Verdana" w:hAnsi="Verdana" w:cs="Arial"/>
                        <w:b/>
                        <w:color w:val="000000"/>
                      </w:rPr>
                      <w:t>o</w:t>
                    </w:r>
                    <w:r w:rsidR="009570BE">
                      <w:rPr>
                        <w:rFonts w:ascii="Verdana" w:hAnsi="Verdana" w:cs="Arial"/>
                        <w:b/>
                        <w:color w:val="000000"/>
                      </w:rPr>
                      <w:t>nal</w:t>
                    </w:r>
                  </w:p>
                  <w:p w:rsidRPr="002511C5" w:rsidR="002511C5" w:rsidP="002511C5" w:rsidRDefault="002511C5" w14:paraId="2DFF1C84" w14:textId="77777777">
                    <w:pPr>
                      <w:spacing w:after="0" w:line="240" w:lineRule="auto"/>
                      <w:rPr>
                        <w:rFonts w:ascii="Verdana" w:hAnsi="Verdana" w:cs="Arial"/>
                        <w:b/>
                        <w:color w:val="000000"/>
                      </w:rPr>
                    </w:pPr>
                    <w:r w:rsidRPr="002511C5">
                      <w:rPr>
                        <w:rFonts w:ascii="Verdana" w:hAnsi="Verdana" w:cs="Arial"/>
                        <w:b/>
                        <w:color w:val="000000"/>
                      </w:rPr>
                      <w:t>PÚBLICA</w:t>
                    </w:r>
                  </w:p>
                </w:txbxContent>
              </v:textbox>
            </v:shape>
          </w:pict>
        </mc:Fallback>
      </mc:AlternateContent>
    </w:r>
    <w:r>
      <w:rPr>
        <w:noProof/>
      </w:rPr>
      <w:drawing>
        <wp:anchor distT="0" distB="0" distL="114300" distR="114300" simplePos="0" relativeHeight="251656704" behindDoc="1" locked="0" layoutInCell="1" allowOverlap="1" wp14:anchorId="08196862" wp14:editId="4E7E823B">
          <wp:simplePos x="0" y="0"/>
          <wp:positionH relativeFrom="column">
            <wp:posOffset>-1066800</wp:posOffset>
          </wp:positionH>
          <wp:positionV relativeFrom="paragraph">
            <wp:posOffset>-969645</wp:posOffset>
          </wp:positionV>
          <wp:extent cx="7750175" cy="1569720"/>
          <wp:effectExtent l="0" t="0" r="0" b="0"/>
          <wp:wrapNone/>
          <wp:docPr id="1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50175" cy="1569720"/>
                  </a:xfrm>
                  <a:prstGeom prst="rect">
                    <a:avLst/>
                  </a:prstGeom>
                  <a:noFill/>
                </pic:spPr>
              </pic:pic>
            </a:graphicData>
          </a:graphic>
          <wp14:sizeRelH relativeFrom="page">
            <wp14:pctWidth>0</wp14:pctWidth>
          </wp14:sizeRelH>
          <wp14:sizeRelV relativeFrom="page">
            <wp14:pctHeight>0</wp14:pctHeight>
          </wp14:sizeRelV>
        </wp:anchor>
      </w:drawing>
    </w:r>
    <w:r w:rsidR="00B92FB1">
      <w:t xml:space="preserve">         </w:t>
    </w:r>
    <w:r>
      <w:rPr>
        <w:rFonts w:ascii="Times New Roman" w:hAnsi="Times New Roman"/>
        <w:noProof/>
        <w:sz w:val="24"/>
        <w:szCs w:val="24"/>
      </w:rPr>
      <mc:AlternateContent>
        <mc:Choice Requires="wps">
          <w:drawing>
            <wp:anchor distT="45720" distB="45720" distL="114300" distR="114300" simplePos="0" relativeHeight="251660800" behindDoc="1" locked="0" layoutInCell="1" allowOverlap="1" wp14:anchorId="51C6351E" wp14:editId="2B4EB290">
              <wp:simplePos x="0" y="0"/>
              <wp:positionH relativeFrom="column">
                <wp:posOffset>342900</wp:posOffset>
              </wp:positionH>
              <wp:positionV relativeFrom="paragraph">
                <wp:posOffset>9195435</wp:posOffset>
              </wp:positionV>
              <wp:extent cx="3253740" cy="369570"/>
              <wp:effectExtent l="0" t="3810" r="3810" b="0"/>
              <wp:wrapNone/>
              <wp:docPr id="167665964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11C5" w:rsidP="002511C5" w:rsidRDefault="002511C5" w14:paraId="269719E9" w14:textId="77777777">
                          <w:pPr>
                            <w:autoSpaceDE w:val="0"/>
                            <w:autoSpaceDN w:val="0"/>
                            <w:adjustRightInd w:val="0"/>
                            <w:spacing w:after="0" w:line="240" w:lineRule="auto"/>
                            <w:jc w:val="center"/>
                            <w:rPr>
                              <w:rFonts w:ascii="Verdana" w:hAnsi="Verdana" w:cs="Arial"/>
                              <w:color w:val="595959"/>
                              <w:sz w:val="18"/>
                              <w:szCs w:val="18"/>
                            </w:rPr>
                          </w:pPr>
                          <w:r>
                            <w:rPr>
                              <w:rFonts w:ascii="Verdana" w:hAnsi="Verdana" w:cs="Arial"/>
                              <w:color w:val="595959"/>
                              <w:sz w:val="18"/>
                              <w:szCs w:val="18"/>
                            </w:rPr>
                            <w:t>Dirección Regional</w:t>
                          </w:r>
                        </w:p>
                        <w:p w:rsidR="002511C5" w:rsidP="002511C5" w:rsidRDefault="002511C5" w14:paraId="0DC9D537" w14:textId="77777777">
                          <w:pPr>
                            <w:autoSpaceDE w:val="0"/>
                            <w:autoSpaceDN w:val="0"/>
                            <w:adjustRightInd w:val="0"/>
                            <w:spacing w:after="0" w:line="240" w:lineRule="auto"/>
                            <w:jc w:val="center"/>
                            <w:rPr>
                              <w:rFonts w:ascii="Verdana" w:hAnsi="Verdana" w:cs="Arial"/>
                              <w:color w:val="595959"/>
                              <w:sz w:val="18"/>
                              <w:szCs w:val="18"/>
                            </w:rPr>
                          </w:pPr>
                          <w:r>
                            <w:rPr>
                              <w:rFonts w:ascii="Verdana" w:hAnsi="Verdana" w:cs="Arial"/>
                              <w:color w:val="595959"/>
                              <w:sz w:val="18"/>
                              <w:szCs w:val="18"/>
                            </w:rPr>
                            <w:t>Teléfono: (xxx) xxx xxxx - xxxxxxxxx - Colombia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6" style="position:absolute;margin-left:27pt;margin-top:724.05pt;width:256.2pt;height:29.1pt;z-index:-2516556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" w14:anchorId="51C6351E">
              <v:textbox style="mso-fit-shape-to-text:t">
                <w:txbxContent>
                  <w:p w:rsidR="002511C5" w:rsidP="002511C5" w:rsidRDefault="002511C5" w14:paraId="269719E9" w14:textId="77777777">
                    <w:pPr>
                      <w:autoSpaceDE w:val="0"/>
                      <w:autoSpaceDN w:val="0"/>
                      <w:adjustRightInd w:val="0"/>
                      <w:spacing w:after="0" w:line="240" w:lineRule="auto"/>
                      <w:jc w:val="center"/>
                      <w:rPr>
                        <w:rFonts w:ascii="Verdana" w:hAnsi="Verdana" w:cs="Arial"/>
                        <w:color w:val="595959"/>
                        <w:sz w:val="18"/>
                        <w:szCs w:val="18"/>
                      </w:rPr>
                    </w:pPr>
                    <w:r>
                      <w:rPr>
                        <w:rFonts w:ascii="Verdana" w:hAnsi="Verdana" w:cs="Arial"/>
                        <w:color w:val="595959"/>
                        <w:sz w:val="18"/>
                        <w:szCs w:val="18"/>
                      </w:rPr>
                      <w:t>Dirección Regional</w:t>
                    </w:r>
                  </w:p>
                  <w:p w:rsidR="002511C5" w:rsidP="002511C5" w:rsidRDefault="002511C5" w14:paraId="0DC9D537" w14:textId="77777777">
                    <w:pPr>
                      <w:autoSpaceDE w:val="0"/>
                      <w:autoSpaceDN w:val="0"/>
                      <w:adjustRightInd w:val="0"/>
                      <w:spacing w:after="0" w:line="240" w:lineRule="auto"/>
                      <w:jc w:val="center"/>
                      <w:rPr>
                        <w:rFonts w:ascii="Verdana" w:hAnsi="Verdana" w:cs="Arial"/>
                        <w:color w:val="595959"/>
                        <w:sz w:val="18"/>
                        <w:szCs w:val="18"/>
                      </w:rPr>
                    </w:pPr>
                    <w:r>
                      <w:rPr>
                        <w:rFonts w:ascii="Verdana" w:hAnsi="Verdana" w:cs="Arial"/>
                        <w:color w:val="595959"/>
                        <w:sz w:val="18"/>
                        <w:szCs w:val="18"/>
                      </w:rPr>
                      <w:t>Teléfono: (xxx) xxx xxxx - xxxxxxxxx - Colombia</w:t>
                    </w:r>
                  </w:p>
                </w:txbxContent>
              </v:textbox>
            </v:shape>
          </w:pict>
        </mc:Fallback>
      </mc:AlternateContent>
    </w:r>
    <w:r>
      <w:rPr>
        <w:noProof/>
      </w:rPr>
      <mc:AlternateContent>
        <mc:Choice Requires="wps">
          <w:drawing>
            <wp:anchor distT="45720" distB="45720" distL="114300" distR="114300" simplePos="0" relativeHeight="251659776" behindDoc="1" locked="0" layoutInCell="1" allowOverlap="1" wp14:anchorId="3BF09E9C" wp14:editId="249C44DE">
              <wp:simplePos x="0" y="0"/>
              <wp:positionH relativeFrom="column">
                <wp:posOffset>3609975</wp:posOffset>
              </wp:positionH>
              <wp:positionV relativeFrom="paragraph">
                <wp:posOffset>9195435</wp:posOffset>
              </wp:positionV>
              <wp:extent cx="3303270" cy="369570"/>
              <wp:effectExtent l="0" t="3810" r="1905" b="0"/>
              <wp:wrapNone/>
              <wp:docPr id="818116628"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11C5" w:rsidP="002511C5" w:rsidRDefault="002511C5" w14:paraId="50B74777" w14:textId="77777777">
                          <w:pPr>
                            <w:spacing w:after="0" w:line="240" w:lineRule="auto"/>
                            <w:jc w:val="center"/>
                            <w:rPr>
                              <w:rFonts w:ascii="Verdana" w:hAnsi="Verdana" w:cs="Arial"/>
                              <w:color w:val="595959"/>
                              <w:sz w:val="18"/>
                              <w:szCs w:val="18"/>
                            </w:rPr>
                          </w:pPr>
                          <w:r>
                            <w:rPr>
                              <w:rFonts w:ascii="Verdana" w:hAnsi="Verdana" w:cs="Arial"/>
                              <w:color w:val="595959"/>
                              <w:sz w:val="18"/>
                              <w:szCs w:val="18"/>
                            </w:rPr>
                            <w:t>Línea gratuita nacional ICBF</w:t>
                          </w:r>
                        </w:p>
                        <w:p w:rsidR="002511C5" w:rsidP="002511C5" w:rsidRDefault="002511C5" w14:paraId="223D7F77" w14:textId="77777777">
                          <w:pPr>
                            <w:spacing w:after="0" w:line="240" w:lineRule="auto"/>
                            <w:jc w:val="center"/>
                            <w:rPr>
                              <w:rFonts w:ascii="Verdana" w:hAnsi="Verdana" w:cs="Arial"/>
                              <w:color w:val="595959"/>
                              <w:sz w:val="18"/>
                              <w:szCs w:val="18"/>
                            </w:rPr>
                          </w:pPr>
                          <w:r>
                            <w:rPr>
                              <w:rFonts w:ascii="Verdana" w:hAnsi="Verdana" w:cs="Arial"/>
                              <w:color w:val="595959"/>
                              <w:sz w:val="18"/>
                              <w:szCs w:val="18"/>
                            </w:rPr>
                            <w:t>01 8000 91 8080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5" style="position:absolute;margin-left:284.25pt;margin-top:724.05pt;width:260.1pt;height:29.1pt;z-index:-2516567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" w14:anchorId="3BF09E9C">
              <v:textbox style="mso-fit-shape-to-text:t">
                <w:txbxContent>
                  <w:p w:rsidR="002511C5" w:rsidP="002511C5" w:rsidRDefault="002511C5" w14:paraId="50B74777" w14:textId="77777777">
                    <w:pPr>
                      <w:spacing w:after="0" w:line="240" w:lineRule="auto"/>
                      <w:jc w:val="center"/>
                      <w:rPr>
                        <w:rFonts w:ascii="Verdana" w:hAnsi="Verdana" w:cs="Arial"/>
                        <w:color w:val="595959"/>
                        <w:sz w:val="18"/>
                        <w:szCs w:val="18"/>
                      </w:rPr>
                    </w:pPr>
                    <w:r>
                      <w:rPr>
                        <w:rFonts w:ascii="Verdana" w:hAnsi="Verdana" w:cs="Arial"/>
                        <w:color w:val="595959"/>
                        <w:sz w:val="18"/>
                        <w:szCs w:val="18"/>
                      </w:rPr>
                      <w:t>Línea gratuita nacional ICBF</w:t>
                    </w:r>
                  </w:p>
                  <w:p w:rsidR="002511C5" w:rsidP="002511C5" w:rsidRDefault="002511C5" w14:paraId="223D7F77" w14:textId="77777777">
                    <w:pPr>
                      <w:spacing w:after="0" w:line="240" w:lineRule="auto"/>
                      <w:jc w:val="center"/>
                      <w:rPr>
                        <w:rFonts w:ascii="Verdana" w:hAnsi="Verdana" w:cs="Arial"/>
                        <w:color w:val="595959"/>
                        <w:sz w:val="18"/>
                        <w:szCs w:val="18"/>
                      </w:rPr>
                    </w:pPr>
                    <w:r>
                      <w:rPr>
                        <w:rFonts w:ascii="Verdana" w:hAnsi="Verdana" w:cs="Arial"/>
                        <w:color w:val="595959"/>
                        <w:sz w:val="18"/>
                        <w:szCs w:val="18"/>
                      </w:rPr>
                      <w:t>01 8000 91 8080</w:t>
                    </w:r>
                  </w:p>
                </w:txbxContent>
              </v:textbox>
            </v:shape>
          </w:pict>
        </mc:Fallback>
      </mc:AlternateContent>
    </w:r>
    <w:r w:rsidR="00B92FB1">
      <w:t xml:space="preserve">                                                                                                                                                                                                                                                                                                                                                                                                           </w:t>
    </w:r>
  </w:p>
  <w:p w:rsidR="00B92FB1" w:rsidRDefault="00B92FB1" w14:paraId="103D7A02" w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D3109"/>
    <w:multiLevelType w:val="hybridMultilevel"/>
    <w:tmpl w:val="AC060294"/>
    <w:lvl w:ilvl="0" w:tplc="240A0001">
      <w:start w:val="1"/>
      <w:numFmt w:val="bullet"/>
      <w:lvlText w:val=""/>
      <w:lvlJc w:val="left"/>
      <w:pPr>
        <w:ind w:left="720" w:hanging="360"/>
      </w:pPr>
      <w:rPr>
        <w:rFonts w:hint="default" w:ascii="Symbol" w:hAnsi="Symbol"/>
      </w:rPr>
    </w:lvl>
    <w:lvl w:ilvl="1" w:tplc="240A0003">
      <w:start w:val="1"/>
      <w:numFmt w:val="bullet"/>
      <w:lvlText w:val="o"/>
      <w:lvlJc w:val="left"/>
      <w:pPr>
        <w:ind w:left="1440" w:hanging="360"/>
      </w:pPr>
      <w:rPr>
        <w:rFonts w:hint="default" w:ascii="Courier New" w:hAnsi="Courier New" w:cs="Courier New"/>
      </w:rPr>
    </w:lvl>
    <w:lvl w:ilvl="2" w:tplc="240A0005">
      <w:start w:val="1"/>
      <w:numFmt w:val="bullet"/>
      <w:lvlText w:val=""/>
      <w:lvlJc w:val="left"/>
      <w:pPr>
        <w:ind w:left="2160" w:hanging="360"/>
      </w:pPr>
      <w:rPr>
        <w:rFonts w:hint="default" w:ascii="Wingdings" w:hAnsi="Wingdings"/>
      </w:rPr>
    </w:lvl>
    <w:lvl w:ilvl="3" w:tplc="240A0001">
      <w:start w:val="1"/>
      <w:numFmt w:val="bullet"/>
      <w:lvlText w:val=""/>
      <w:lvlJc w:val="left"/>
      <w:pPr>
        <w:ind w:left="2880" w:hanging="360"/>
      </w:pPr>
      <w:rPr>
        <w:rFonts w:hint="default" w:ascii="Symbol" w:hAnsi="Symbol"/>
      </w:rPr>
    </w:lvl>
    <w:lvl w:ilvl="4" w:tplc="240A0003">
      <w:start w:val="1"/>
      <w:numFmt w:val="bullet"/>
      <w:lvlText w:val="o"/>
      <w:lvlJc w:val="left"/>
      <w:pPr>
        <w:ind w:left="3600" w:hanging="360"/>
      </w:pPr>
      <w:rPr>
        <w:rFonts w:hint="default" w:ascii="Courier New" w:hAnsi="Courier New" w:cs="Courier New"/>
      </w:rPr>
    </w:lvl>
    <w:lvl w:ilvl="5" w:tplc="240A0005">
      <w:start w:val="1"/>
      <w:numFmt w:val="bullet"/>
      <w:lvlText w:val=""/>
      <w:lvlJc w:val="left"/>
      <w:pPr>
        <w:ind w:left="4320" w:hanging="360"/>
      </w:pPr>
      <w:rPr>
        <w:rFonts w:hint="default" w:ascii="Wingdings" w:hAnsi="Wingdings"/>
      </w:rPr>
    </w:lvl>
    <w:lvl w:ilvl="6" w:tplc="240A0001">
      <w:start w:val="1"/>
      <w:numFmt w:val="bullet"/>
      <w:lvlText w:val=""/>
      <w:lvlJc w:val="left"/>
      <w:pPr>
        <w:ind w:left="5040" w:hanging="360"/>
      </w:pPr>
      <w:rPr>
        <w:rFonts w:hint="default" w:ascii="Symbol" w:hAnsi="Symbol"/>
      </w:rPr>
    </w:lvl>
    <w:lvl w:ilvl="7" w:tplc="240A0003">
      <w:start w:val="1"/>
      <w:numFmt w:val="bullet"/>
      <w:lvlText w:val="o"/>
      <w:lvlJc w:val="left"/>
      <w:pPr>
        <w:ind w:left="5760" w:hanging="360"/>
      </w:pPr>
      <w:rPr>
        <w:rFonts w:hint="default" w:ascii="Courier New" w:hAnsi="Courier New" w:cs="Courier New"/>
      </w:rPr>
    </w:lvl>
    <w:lvl w:ilvl="8" w:tplc="240A0005">
      <w:start w:val="1"/>
      <w:numFmt w:val="bullet"/>
      <w:lvlText w:val=""/>
      <w:lvlJc w:val="left"/>
      <w:pPr>
        <w:ind w:left="6480" w:hanging="360"/>
      </w:pPr>
      <w:rPr>
        <w:rFonts w:hint="default" w:ascii="Wingdings" w:hAnsi="Wingdings"/>
      </w:rPr>
    </w:lvl>
  </w:abstractNum>
  <w:abstractNum w:abstractNumId="1" w15:restartNumberingAfterBreak="0">
    <w:nsid w:val="1AF54F68"/>
    <w:multiLevelType w:val="hybridMultilevel"/>
    <w:tmpl w:val="D45208C4"/>
    <w:lvl w:ilvl="0" w:tplc="0A7EEDA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38530468"/>
    <w:multiLevelType w:val="hybridMultilevel"/>
    <w:tmpl w:val="8B166ED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4C5A6827"/>
    <w:multiLevelType w:val="hybridMultilevel"/>
    <w:tmpl w:val="D7B854D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 w15:restartNumberingAfterBreak="0">
    <w:nsid w:val="4EDB7221"/>
    <w:multiLevelType w:val="multilevel"/>
    <w:tmpl w:val="680CFB40"/>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start w:val="1"/>
      <w:numFmt w:val="bullet"/>
      <w:lvlText w:val=""/>
      <w:lvlJc w:val="left"/>
      <w:pPr>
        <w:tabs>
          <w:tab w:val="num" w:pos="2160"/>
        </w:tabs>
        <w:ind w:left="2160" w:hanging="360"/>
      </w:pPr>
      <w:rPr>
        <w:rFonts w:hint="default" w:ascii="Symbol" w:hAnsi="Symbol"/>
        <w:sz w:val="20"/>
      </w:rPr>
    </w:lvl>
    <w:lvl w:ilvl="3">
      <w:start w:val="1"/>
      <w:numFmt w:val="bullet"/>
      <w:lvlText w:val=""/>
      <w:lvlJc w:val="left"/>
      <w:pPr>
        <w:tabs>
          <w:tab w:val="num" w:pos="2880"/>
        </w:tabs>
        <w:ind w:left="2880" w:hanging="360"/>
      </w:pPr>
      <w:rPr>
        <w:rFonts w:hint="default" w:ascii="Symbol" w:hAnsi="Symbol"/>
        <w:sz w:val="20"/>
      </w:rPr>
    </w:lvl>
    <w:lvl w:ilvl="4">
      <w:start w:val="1"/>
      <w:numFmt w:val="bullet"/>
      <w:lvlText w:val=""/>
      <w:lvlJc w:val="left"/>
      <w:pPr>
        <w:tabs>
          <w:tab w:val="num" w:pos="3600"/>
        </w:tabs>
        <w:ind w:left="3600" w:hanging="360"/>
      </w:pPr>
      <w:rPr>
        <w:rFonts w:hint="default" w:ascii="Symbol" w:hAnsi="Symbol"/>
        <w:sz w:val="20"/>
      </w:rPr>
    </w:lvl>
    <w:lvl w:ilvl="5">
      <w:start w:val="1"/>
      <w:numFmt w:val="bullet"/>
      <w:lvlText w:val=""/>
      <w:lvlJc w:val="left"/>
      <w:pPr>
        <w:tabs>
          <w:tab w:val="num" w:pos="4320"/>
        </w:tabs>
        <w:ind w:left="4320" w:hanging="360"/>
      </w:pPr>
      <w:rPr>
        <w:rFonts w:hint="default" w:ascii="Symbol" w:hAnsi="Symbol"/>
        <w:sz w:val="20"/>
      </w:rPr>
    </w:lvl>
    <w:lvl w:ilvl="6">
      <w:start w:val="1"/>
      <w:numFmt w:val="bullet"/>
      <w:lvlText w:val=""/>
      <w:lvlJc w:val="left"/>
      <w:pPr>
        <w:tabs>
          <w:tab w:val="num" w:pos="5040"/>
        </w:tabs>
        <w:ind w:left="5040" w:hanging="360"/>
      </w:pPr>
      <w:rPr>
        <w:rFonts w:hint="default" w:ascii="Symbol" w:hAnsi="Symbol"/>
        <w:sz w:val="20"/>
      </w:rPr>
    </w:lvl>
    <w:lvl w:ilvl="7">
      <w:start w:val="1"/>
      <w:numFmt w:val="bullet"/>
      <w:lvlText w:val=""/>
      <w:lvlJc w:val="left"/>
      <w:pPr>
        <w:tabs>
          <w:tab w:val="num" w:pos="5760"/>
        </w:tabs>
        <w:ind w:left="5760" w:hanging="360"/>
      </w:pPr>
      <w:rPr>
        <w:rFonts w:hint="default" w:ascii="Symbol" w:hAnsi="Symbol"/>
        <w:sz w:val="20"/>
      </w:rPr>
    </w:lvl>
    <w:lvl w:ilvl="8">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50825642"/>
    <w:multiLevelType w:val="hybridMultilevel"/>
    <w:tmpl w:val="D292CD38"/>
    <w:lvl w:ilvl="0" w:tplc="240A0001">
      <w:start w:val="1"/>
      <w:numFmt w:val="bullet"/>
      <w:lvlText w:val=""/>
      <w:lvlJc w:val="left"/>
      <w:pPr>
        <w:ind w:left="720" w:hanging="360"/>
      </w:pPr>
      <w:rPr>
        <w:rFonts w:hint="default" w:ascii="Symbol" w:hAnsi="Symbol"/>
      </w:rPr>
    </w:lvl>
    <w:lvl w:ilvl="1" w:tplc="240A0003">
      <w:start w:val="1"/>
      <w:numFmt w:val="bullet"/>
      <w:lvlText w:val="o"/>
      <w:lvlJc w:val="left"/>
      <w:pPr>
        <w:ind w:left="1440" w:hanging="360"/>
      </w:pPr>
      <w:rPr>
        <w:rFonts w:hint="default" w:ascii="Courier New" w:hAnsi="Courier New" w:cs="Courier New"/>
      </w:rPr>
    </w:lvl>
    <w:lvl w:ilvl="2" w:tplc="240A0005">
      <w:start w:val="1"/>
      <w:numFmt w:val="bullet"/>
      <w:lvlText w:val=""/>
      <w:lvlJc w:val="left"/>
      <w:pPr>
        <w:ind w:left="2160" w:hanging="360"/>
      </w:pPr>
      <w:rPr>
        <w:rFonts w:hint="default" w:ascii="Wingdings" w:hAnsi="Wingdings"/>
      </w:rPr>
    </w:lvl>
    <w:lvl w:ilvl="3" w:tplc="240A0001">
      <w:start w:val="1"/>
      <w:numFmt w:val="bullet"/>
      <w:lvlText w:val=""/>
      <w:lvlJc w:val="left"/>
      <w:pPr>
        <w:ind w:left="2880" w:hanging="360"/>
      </w:pPr>
      <w:rPr>
        <w:rFonts w:hint="default" w:ascii="Symbol" w:hAnsi="Symbol"/>
      </w:rPr>
    </w:lvl>
    <w:lvl w:ilvl="4" w:tplc="240A0003">
      <w:start w:val="1"/>
      <w:numFmt w:val="bullet"/>
      <w:lvlText w:val="o"/>
      <w:lvlJc w:val="left"/>
      <w:pPr>
        <w:ind w:left="3600" w:hanging="360"/>
      </w:pPr>
      <w:rPr>
        <w:rFonts w:hint="default" w:ascii="Courier New" w:hAnsi="Courier New" w:cs="Courier New"/>
      </w:rPr>
    </w:lvl>
    <w:lvl w:ilvl="5" w:tplc="240A0005">
      <w:start w:val="1"/>
      <w:numFmt w:val="bullet"/>
      <w:lvlText w:val=""/>
      <w:lvlJc w:val="left"/>
      <w:pPr>
        <w:ind w:left="4320" w:hanging="360"/>
      </w:pPr>
      <w:rPr>
        <w:rFonts w:hint="default" w:ascii="Wingdings" w:hAnsi="Wingdings"/>
      </w:rPr>
    </w:lvl>
    <w:lvl w:ilvl="6" w:tplc="240A0001">
      <w:start w:val="1"/>
      <w:numFmt w:val="bullet"/>
      <w:lvlText w:val=""/>
      <w:lvlJc w:val="left"/>
      <w:pPr>
        <w:ind w:left="5040" w:hanging="360"/>
      </w:pPr>
      <w:rPr>
        <w:rFonts w:hint="default" w:ascii="Symbol" w:hAnsi="Symbol"/>
      </w:rPr>
    </w:lvl>
    <w:lvl w:ilvl="7" w:tplc="240A0003">
      <w:start w:val="1"/>
      <w:numFmt w:val="bullet"/>
      <w:lvlText w:val="o"/>
      <w:lvlJc w:val="left"/>
      <w:pPr>
        <w:ind w:left="5760" w:hanging="360"/>
      </w:pPr>
      <w:rPr>
        <w:rFonts w:hint="default" w:ascii="Courier New" w:hAnsi="Courier New" w:cs="Courier New"/>
      </w:rPr>
    </w:lvl>
    <w:lvl w:ilvl="8" w:tplc="240A0005">
      <w:start w:val="1"/>
      <w:numFmt w:val="bullet"/>
      <w:lvlText w:val=""/>
      <w:lvlJc w:val="left"/>
      <w:pPr>
        <w:ind w:left="6480" w:hanging="360"/>
      </w:pPr>
      <w:rPr>
        <w:rFonts w:hint="default" w:ascii="Wingdings" w:hAnsi="Wingdings"/>
      </w:rPr>
    </w:lvl>
  </w:abstractNum>
  <w:abstractNum w:abstractNumId="6" w15:restartNumberingAfterBreak="0">
    <w:nsid w:val="66493CD3"/>
    <w:multiLevelType w:val="hybridMultilevel"/>
    <w:tmpl w:val="6FC08838"/>
    <w:lvl w:ilvl="0" w:tplc="240A0001">
      <w:start w:val="1"/>
      <w:numFmt w:val="bullet"/>
      <w:lvlText w:val=""/>
      <w:lvlJc w:val="left"/>
      <w:pPr>
        <w:ind w:left="1080" w:hanging="360"/>
      </w:pPr>
      <w:rPr>
        <w:rFonts w:hint="default" w:ascii="Symbol" w:hAnsi="Symbol"/>
      </w:rPr>
    </w:lvl>
    <w:lvl w:ilvl="1" w:tplc="240A0003">
      <w:start w:val="1"/>
      <w:numFmt w:val="bullet"/>
      <w:lvlText w:val="o"/>
      <w:lvlJc w:val="left"/>
      <w:pPr>
        <w:ind w:left="1800" w:hanging="360"/>
      </w:pPr>
      <w:rPr>
        <w:rFonts w:hint="default" w:ascii="Courier New" w:hAnsi="Courier New" w:cs="Courier New"/>
      </w:rPr>
    </w:lvl>
    <w:lvl w:ilvl="2" w:tplc="240A0005">
      <w:start w:val="1"/>
      <w:numFmt w:val="bullet"/>
      <w:lvlText w:val=""/>
      <w:lvlJc w:val="left"/>
      <w:pPr>
        <w:ind w:left="2520" w:hanging="360"/>
      </w:pPr>
      <w:rPr>
        <w:rFonts w:hint="default" w:ascii="Wingdings" w:hAnsi="Wingdings"/>
      </w:rPr>
    </w:lvl>
    <w:lvl w:ilvl="3" w:tplc="240A0001">
      <w:start w:val="1"/>
      <w:numFmt w:val="bullet"/>
      <w:lvlText w:val=""/>
      <w:lvlJc w:val="left"/>
      <w:pPr>
        <w:ind w:left="3240" w:hanging="360"/>
      </w:pPr>
      <w:rPr>
        <w:rFonts w:hint="default" w:ascii="Symbol" w:hAnsi="Symbol"/>
      </w:rPr>
    </w:lvl>
    <w:lvl w:ilvl="4" w:tplc="240A0003">
      <w:start w:val="1"/>
      <w:numFmt w:val="bullet"/>
      <w:lvlText w:val="o"/>
      <w:lvlJc w:val="left"/>
      <w:pPr>
        <w:ind w:left="3960" w:hanging="360"/>
      </w:pPr>
      <w:rPr>
        <w:rFonts w:hint="default" w:ascii="Courier New" w:hAnsi="Courier New" w:cs="Courier New"/>
      </w:rPr>
    </w:lvl>
    <w:lvl w:ilvl="5" w:tplc="240A0005">
      <w:start w:val="1"/>
      <w:numFmt w:val="bullet"/>
      <w:lvlText w:val=""/>
      <w:lvlJc w:val="left"/>
      <w:pPr>
        <w:ind w:left="4680" w:hanging="360"/>
      </w:pPr>
      <w:rPr>
        <w:rFonts w:hint="default" w:ascii="Wingdings" w:hAnsi="Wingdings"/>
      </w:rPr>
    </w:lvl>
    <w:lvl w:ilvl="6" w:tplc="240A0001">
      <w:start w:val="1"/>
      <w:numFmt w:val="bullet"/>
      <w:lvlText w:val=""/>
      <w:lvlJc w:val="left"/>
      <w:pPr>
        <w:ind w:left="5400" w:hanging="360"/>
      </w:pPr>
      <w:rPr>
        <w:rFonts w:hint="default" w:ascii="Symbol" w:hAnsi="Symbol"/>
      </w:rPr>
    </w:lvl>
    <w:lvl w:ilvl="7" w:tplc="240A0003">
      <w:start w:val="1"/>
      <w:numFmt w:val="bullet"/>
      <w:lvlText w:val="o"/>
      <w:lvlJc w:val="left"/>
      <w:pPr>
        <w:ind w:left="6120" w:hanging="360"/>
      </w:pPr>
      <w:rPr>
        <w:rFonts w:hint="default" w:ascii="Courier New" w:hAnsi="Courier New" w:cs="Courier New"/>
      </w:rPr>
    </w:lvl>
    <w:lvl w:ilvl="8" w:tplc="240A0005">
      <w:start w:val="1"/>
      <w:numFmt w:val="bullet"/>
      <w:lvlText w:val=""/>
      <w:lvlJc w:val="left"/>
      <w:pPr>
        <w:ind w:left="6840" w:hanging="360"/>
      </w:pPr>
      <w:rPr>
        <w:rFonts w:hint="default" w:ascii="Wingdings" w:hAnsi="Wingdings"/>
      </w:rPr>
    </w:lvl>
  </w:abstractNum>
  <w:abstractNum w:abstractNumId="7" w15:restartNumberingAfterBreak="0">
    <w:nsid w:val="66C26B9B"/>
    <w:multiLevelType w:val="hybridMultilevel"/>
    <w:tmpl w:val="A8ECEAF4"/>
    <w:lvl w:ilvl="0" w:tplc="240A0001">
      <w:start w:val="1"/>
      <w:numFmt w:val="bullet"/>
      <w:lvlText w:val=""/>
      <w:lvlJc w:val="left"/>
      <w:pPr>
        <w:ind w:left="720" w:hanging="360"/>
      </w:pPr>
      <w:rPr>
        <w:rFonts w:hint="default" w:ascii="Symbol" w:hAnsi="Symbol"/>
      </w:rPr>
    </w:lvl>
    <w:lvl w:ilvl="1" w:tplc="3C5CFFDC">
      <w:start w:val="1"/>
      <w:numFmt w:val="bullet"/>
      <w:lvlText w:val=""/>
      <w:lvlJc w:val="left"/>
      <w:pPr>
        <w:ind w:left="1440" w:hanging="360"/>
      </w:pPr>
      <w:rPr>
        <w:rFonts w:hint="default" w:ascii="Wingdings" w:hAnsi="Wingdings"/>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6EC403FD"/>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972060861">
    <w:abstractNumId w:val="8"/>
  </w:num>
  <w:num w:numId="2" w16cid:durableId="877425685">
    <w:abstractNumId w:val="0"/>
  </w:num>
  <w:num w:numId="3" w16cid:durableId="174807084">
    <w:abstractNumId w:val="5"/>
  </w:num>
  <w:num w:numId="4" w16cid:durableId="1414813766">
    <w:abstractNumId w:val="0"/>
  </w:num>
  <w:num w:numId="5" w16cid:durableId="1035735366">
    <w:abstractNumId w:val="2"/>
  </w:num>
  <w:num w:numId="6" w16cid:durableId="1713113706">
    <w:abstractNumId w:val="3"/>
  </w:num>
  <w:num w:numId="7" w16cid:durableId="771315287">
    <w:abstractNumId w:val="6"/>
  </w:num>
  <w:num w:numId="8" w16cid:durableId="1987857055">
    <w:abstractNumId w:val="5"/>
  </w:num>
  <w:num w:numId="9" w16cid:durableId="1166868785">
    <w:abstractNumId w:val="7"/>
  </w:num>
  <w:num w:numId="10" w16cid:durableId="1956332049">
    <w:abstractNumId w:val="4"/>
  </w:num>
  <w:num w:numId="11" w16cid:durableId="169195014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val="false"/>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2507"/>
    <w:rsid w:val="0003682A"/>
    <w:rsid w:val="00041D6F"/>
    <w:rsid w:val="00042EED"/>
    <w:rsid w:val="00045129"/>
    <w:rsid w:val="00062EEC"/>
    <w:rsid w:val="00070A14"/>
    <w:rsid w:val="00092A97"/>
    <w:rsid w:val="000C3EA3"/>
    <w:rsid w:val="000E6C86"/>
    <w:rsid w:val="00117F91"/>
    <w:rsid w:val="0012716B"/>
    <w:rsid w:val="00142E24"/>
    <w:rsid w:val="00151B26"/>
    <w:rsid w:val="00153D60"/>
    <w:rsid w:val="0015501D"/>
    <w:rsid w:val="00184534"/>
    <w:rsid w:val="00186996"/>
    <w:rsid w:val="001C242B"/>
    <w:rsid w:val="001D0103"/>
    <w:rsid w:val="002131CD"/>
    <w:rsid w:val="00231A96"/>
    <w:rsid w:val="00250399"/>
    <w:rsid w:val="002511C5"/>
    <w:rsid w:val="00256F59"/>
    <w:rsid w:val="002737D4"/>
    <w:rsid w:val="00277F79"/>
    <w:rsid w:val="0028505E"/>
    <w:rsid w:val="0029117B"/>
    <w:rsid w:val="00297453"/>
    <w:rsid w:val="002B3E18"/>
    <w:rsid w:val="002B6D44"/>
    <w:rsid w:val="002C00C3"/>
    <w:rsid w:val="002C0ABC"/>
    <w:rsid w:val="002C6EB6"/>
    <w:rsid w:val="002F103C"/>
    <w:rsid w:val="002F6E1D"/>
    <w:rsid w:val="00315E90"/>
    <w:rsid w:val="00324EF0"/>
    <w:rsid w:val="00333D5A"/>
    <w:rsid w:val="00341F2F"/>
    <w:rsid w:val="00344687"/>
    <w:rsid w:val="00352758"/>
    <w:rsid w:val="00374641"/>
    <w:rsid w:val="00377A08"/>
    <w:rsid w:val="00385231"/>
    <w:rsid w:val="00385F84"/>
    <w:rsid w:val="003943EF"/>
    <w:rsid w:val="003A0181"/>
    <w:rsid w:val="003B10D4"/>
    <w:rsid w:val="003C2C40"/>
    <w:rsid w:val="003D4516"/>
    <w:rsid w:val="003E2F6B"/>
    <w:rsid w:val="003E411E"/>
    <w:rsid w:val="003E51C1"/>
    <w:rsid w:val="003E793B"/>
    <w:rsid w:val="003F137A"/>
    <w:rsid w:val="003F254C"/>
    <w:rsid w:val="004008B0"/>
    <w:rsid w:val="00404F59"/>
    <w:rsid w:val="00425D24"/>
    <w:rsid w:val="004323B0"/>
    <w:rsid w:val="00443F87"/>
    <w:rsid w:val="004554AF"/>
    <w:rsid w:val="00490F50"/>
    <w:rsid w:val="004A6244"/>
    <w:rsid w:val="004D2E56"/>
    <w:rsid w:val="004D510B"/>
    <w:rsid w:val="004D6BC5"/>
    <w:rsid w:val="004E5577"/>
    <w:rsid w:val="00525B36"/>
    <w:rsid w:val="00533D69"/>
    <w:rsid w:val="00533FA3"/>
    <w:rsid w:val="005352B9"/>
    <w:rsid w:val="00535C0C"/>
    <w:rsid w:val="00540AEF"/>
    <w:rsid w:val="00550205"/>
    <w:rsid w:val="00572BF1"/>
    <w:rsid w:val="00596583"/>
    <w:rsid w:val="005A7572"/>
    <w:rsid w:val="005B1922"/>
    <w:rsid w:val="005B2E4D"/>
    <w:rsid w:val="005B32D8"/>
    <w:rsid w:val="005D0487"/>
    <w:rsid w:val="005D4C82"/>
    <w:rsid w:val="005D7D30"/>
    <w:rsid w:val="005E5D50"/>
    <w:rsid w:val="005E64AD"/>
    <w:rsid w:val="006001D4"/>
    <w:rsid w:val="00634BE9"/>
    <w:rsid w:val="00637937"/>
    <w:rsid w:val="00651205"/>
    <w:rsid w:val="00654C41"/>
    <w:rsid w:val="0066081D"/>
    <w:rsid w:val="00661705"/>
    <w:rsid w:val="00665BBB"/>
    <w:rsid w:val="00687C17"/>
    <w:rsid w:val="006A5C59"/>
    <w:rsid w:val="006B1159"/>
    <w:rsid w:val="006C7361"/>
    <w:rsid w:val="006C7934"/>
    <w:rsid w:val="006D2974"/>
    <w:rsid w:val="006E3ECE"/>
    <w:rsid w:val="006F7F78"/>
    <w:rsid w:val="007042B4"/>
    <w:rsid w:val="00713045"/>
    <w:rsid w:val="00720899"/>
    <w:rsid w:val="00753774"/>
    <w:rsid w:val="00766255"/>
    <w:rsid w:val="00771492"/>
    <w:rsid w:val="00782248"/>
    <w:rsid w:val="00782A6F"/>
    <w:rsid w:val="0078627B"/>
    <w:rsid w:val="007A2487"/>
    <w:rsid w:val="007A6F09"/>
    <w:rsid w:val="007B7B07"/>
    <w:rsid w:val="007D22F2"/>
    <w:rsid w:val="007D5A02"/>
    <w:rsid w:val="007D7C5C"/>
    <w:rsid w:val="007E329E"/>
    <w:rsid w:val="008013AE"/>
    <w:rsid w:val="0080452C"/>
    <w:rsid w:val="00806776"/>
    <w:rsid w:val="0081416D"/>
    <w:rsid w:val="00830711"/>
    <w:rsid w:val="0084034C"/>
    <w:rsid w:val="008439A1"/>
    <w:rsid w:val="00854538"/>
    <w:rsid w:val="00855FAC"/>
    <w:rsid w:val="00861B7F"/>
    <w:rsid w:val="00863F21"/>
    <w:rsid w:val="00877048"/>
    <w:rsid w:val="00877DD4"/>
    <w:rsid w:val="008822EE"/>
    <w:rsid w:val="00885893"/>
    <w:rsid w:val="00894E5C"/>
    <w:rsid w:val="008A1C5D"/>
    <w:rsid w:val="008C4D1F"/>
    <w:rsid w:val="008D3C87"/>
    <w:rsid w:val="008E1DA6"/>
    <w:rsid w:val="008F1846"/>
    <w:rsid w:val="00915363"/>
    <w:rsid w:val="009165FF"/>
    <w:rsid w:val="0092739D"/>
    <w:rsid w:val="009412C8"/>
    <w:rsid w:val="00942999"/>
    <w:rsid w:val="00950D88"/>
    <w:rsid w:val="009570BE"/>
    <w:rsid w:val="00980928"/>
    <w:rsid w:val="00990F90"/>
    <w:rsid w:val="009A769F"/>
    <w:rsid w:val="009B2507"/>
    <w:rsid w:val="009C4574"/>
    <w:rsid w:val="009C7B7B"/>
    <w:rsid w:val="00A029B0"/>
    <w:rsid w:val="00A128A0"/>
    <w:rsid w:val="00A32339"/>
    <w:rsid w:val="00A43652"/>
    <w:rsid w:val="00A436A6"/>
    <w:rsid w:val="00A54CD9"/>
    <w:rsid w:val="00A87367"/>
    <w:rsid w:val="00A908CA"/>
    <w:rsid w:val="00AA50B1"/>
    <w:rsid w:val="00AA7307"/>
    <w:rsid w:val="00AB2CF9"/>
    <w:rsid w:val="00AC5483"/>
    <w:rsid w:val="00AD3FAF"/>
    <w:rsid w:val="00AF4E25"/>
    <w:rsid w:val="00B2730F"/>
    <w:rsid w:val="00B6344B"/>
    <w:rsid w:val="00B649AC"/>
    <w:rsid w:val="00B7283A"/>
    <w:rsid w:val="00B754DD"/>
    <w:rsid w:val="00B822A7"/>
    <w:rsid w:val="00B8734E"/>
    <w:rsid w:val="00B92877"/>
    <w:rsid w:val="00B92FB1"/>
    <w:rsid w:val="00BB3030"/>
    <w:rsid w:val="00BD1F25"/>
    <w:rsid w:val="00BE2536"/>
    <w:rsid w:val="00C003E0"/>
    <w:rsid w:val="00C06F76"/>
    <w:rsid w:val="00C12089"/>
    <w:rsid w:val="00C42848"/>
    <w:rsid w:val="00C82508"/>
    <w:rsid w:val="00CB749D"/>
    <w:rsid w:val="00CD04FA"/>
    <w:rsid w:val="00CF328E"/>
    <w:rsid w:val="00CF6E5B"/>
    <w:rsid w:val="00D04954"/>
    <w:rsid w:val="00D2239A"/>
    <w:rsid w:val="00D33578"/>
    <w:rsid w:val="00D33DCB"/>
    <w:rsid w:val="00D36767"/>
    <w:rsid w:val="00D42F9C"/>
    <w:rsid w:val="00D44077"/>
    <w:rsid w:val="00D569EB"/>
    <w:rsid w:val="00D73A1A"/>
    <w:rsid w:val="00D96DF0"/>
    <w:rsid w:val="00DB7CD4"/>
    <w:rsid w:val="00DC379E"/>
    <w:rsid w:val="00DD1429"/>
    <w:rsid w:val="00DD54C5"/>
    <w:rsid w:val="00DD59A9"/>
    <w:rsid w:val="00DD6A10"/>
    <w:rsid w:val="00DF0D69"/>
    <w:rsid w:val="00DF7AE1"/>
    <w:rsid w:val="00E32D1F"/>
    <w:rsid w:val="00E351FA"/>
    <w:rsid w:val="00E405BB"/>
    <w:rsid w:val="00E51431"/>
    <w:rsid w:val="00E571AF"/>
    <w:rsid w:val="00E66528"/>
    <w:rsid w:val="00E677F7"/>
    <w:rsid w:val="00E7013B"/>
    <w:rsid w:val="00E72FF7"/>
    <w:rsid w:val="00E7352F"/>
    <w:rsid w:val="00E73FA5"/>
    <w:rsid w:val="00E75B4D"/>
    <w:rsid w:val="00E7787A"/>
    <w:rsid w:val="00E8369C"/>
    <w:rsid w:val="00E91730"/>
    <w:rsid w:val="00E9295F"/>
    <w:rsid w:val="00EA7A51"/>
    <w:rsid w:val="00EA7E06"/>
    <w:rsid w:val="00EB2140"/>
    <w:rsid w:val="00EB69D8"/>
    <w:rsid w:val="00ED0A3B"/>
    <w:rsid w:val="00ED1902"/>
    <w:rsid w:val="00ED69F6"/>
    <w:rsid w:val="00EE2EF1"/>
    <w:rsid w:val="00F000ED"/>
    <w:rsid w:val="00F0134E"/>
    <w:rsid w:val="00F0461F"/>
    <w:rsid w:val="00F06B89"/>
    <w:rsid w:val="00F13E01"/>
    <w:rsid w:val="00F14C6E"/>
    <w:rsid w:val="00F375D8"/>
    <w:rsid w:val="00F37DA9"/>
    <w:rsid w:val="00F651ED"/>
    <w:rsid w:val="00F7007C"/>
    <w:rsid w:val="00F720E3"/>
    <w:rsid w:val="00F77EA9"/>
    <w:rsid w:val="00F9398D"/>
    <w:rsid w:val="00F9553F"/>
    <w:rsid w:val="00F976E4"/>
    <w:rsid w:val="00FA34B5"/>
    <w:rsid w:val="00FB2891"/>
    <w:rsid w:val="00FB42EE"/>
    <w:rsid w:val="00FB758C"/>
    <w:rsid w:val="00FC00BF"/>
    <w:rsid w:val="00FC457A"/>
    <w:rsid w:val="00FD05A1"/>
    <w:rsid w:val="00FD2DC9"/>
    <w:rsid w:val="00FE2BB7"/>
    <w:rsid w:val="00FF4898"/>
    <w:rsid w:val="1D49FBB3"/>
    <w:rsid w:val="67B2246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55E7FC"/>
  <w15:chartTrackingRefBased/>
  <w15:docId w15:val="{280490E2-55AC-4FBF-8DFF-97F39FC73D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semiHidden="1" w:unhideWhenUsed="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semiHidden="1" w:unhideWhenUsed="1"/>
    <w:lsdException w:name="TOC Heading" w:uiPriority="71" w:semiHidden="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47"/>
    <w:lsdException w:name="Smart Link" w:semiHidden="1" w:unhideWhenUsed="1"/>
  </w:latentStyles>
  <w:style w:type="paragraph" w:styleId="Normal" w:default="1">
    <w:name w:val="Normal"/>
    <w:qFormat/>
    <w:rsid w:val="001C4BB3"/>
    <w:pPr>
      <w:spacing w:after="200" w:line="276" w:lineRule="auto"/>
    </w:pPr>
    <w:rPr>
      <w:sz w:val="22"/>
      <w:szCs w:val="22"/>
      <w:lang w:val="es-ES" w:eastAsia="en-U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9B2507"/>
    <w:pPr>
      <w:tabs>
        <w:tab w:val="center" w:pos="4252"/>
        <w:tab w:val="right" w:pos="8504"/>
      </w:tabs>
    </w:pPr>
  </w:style>
  <w:style w:type="character" w:styleId="EncabezadoCar" w:customStyle="1">
    <w:name w:val="Encabezado Car"/>
    <w:basedOn w:val="Fuentedeprrafopredeter"/>
    <w:link w:val="Encabezado"/>
    <w:uiPriority w:val="99"/>
    <w:rsid w:val="009B2507"/>
  </w:style>
  <w:style w:type="paragraph" w:styleId="Piedepgina">
    <w:name w:val="footer"/>
    <w:basedOn w:val="Normal"/>
    <w:link w:val="PiedepginaCar"/>
    <w:uiPriority w:val="99"/>
    <w:unhideWhenUsed/>
    <w:rsid w:val="009B2507"/>
    <w:pPr>
      <w:tabs>
        <w:tab w:val="center" w:pos="4252"/>
        <w:tab w:val="right" w:pos="8504"/>
      </w:tabs>
    </w:pPr>
  </w:style>
  <w:style w:type="character" w:styleId="PiedepginaCar" w:customStyle="1">
    <w:name w:val="Pie de página Car"/>
    <w:basedOn w:val="Fuentedeprrafopredeter"/>
    <w:link w:val="Piedepgina"/>
    <w:uiPriority w:val="99"/>
    <w:rsid w:val="009B2507"/>
  </w:style>
  <w:style w:type="paragraph" w:styleId="Textodeglobo">
    <w:name w:val="Balloon Text"/>
    <w:basedOn w:val="Normal"/>
    <w:link w:val="TextodegloboCar"/>
    <w:uiPriority w:val="99"/>
    <w:semiHidden/>
    <w:unhideWhenUsed/>
    <w:rsid w:val="009B2507"/>
    <w:pPr>
      <w:spacing w:after="0" w:line="240" w:lineRule="auto"/>
    </w:pPr>
    <w:rPr>
      <w:rFonts w:ascii="Tahoma" w:hAnsi="Tahoma" w:cs="Tahoma"/>
      <w:sz w:val="16"/>
      <w:szCs w:val="16"/>
    </w:rPr>
  </w:style>
  <w:style w:type="character" w:styleId="TextodegloboCar" w:customStyle="1">
    <w:name w:val="Texto de globo Car"/>
    <w:link w:val="Textodeglobo"/>
    <w:uiPriority w:val="99"/>
    <w:semiHidden/>
    <w:rsid w:val="009B2507"/>
    <w:rPr>
      <w:rFonts w:ascii="Tahoma" w:hAnsi="Tahoma" w:cs="Tahoma"/>
      <w:sz w:val="16"/>
      <w:szCs w:val="16"/>
    </w:rPr>
  </w:style>
  <w:style w:type="table" w:styleId="Tablaconcuadrcula">
    <w:name w:val="Table Grid"/>
    <w:basedOn w:val="Tablanormal"/>
    <w:uiPriority w:val="59"/>
    <w:rsid w:val="000317BA"/>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Hipervnculo">
    <w:name w:val="Hyperlink"/>
    <w:uiPriority w:val="99"/>
    <w:unhideWhenUsed/>
    <w:rsid w:val="00B62898"/>
    <w:rPr>
      <w:color w:val="0000FF"/>
      <w:u w:val="single"/>
    </w:rPr>
  </w:style>
  <w:style w:type="paragraph" w:styleId="xxxxxmsonormal" w:customStyle="1">
    <w:name w:val="x_x_x_x_x_msonormal"/>
    <w:basedOn w:val="Normal"/>
    <w:rsid w:val="009570BE"/>
    <w:pPr>
      <w:spacing w:after="0" w:line="240" w:lineRule="auto"/>
    </w:pPr>
    <w:rPr>
      <w:rFonts w:cs="Calibri"/>
      <w:lang w:val="es-CO" w:eastAsia="es-CO"/>
    </w:rPr>
  </w:style>
  <w:style w:type="character" w:styleId="xcontentpasted0" w:customStyle="1">
    <w:name w:val="x_contentpasted0"/>
    <w:basedOn w:val="Fuentedeprrafopredeter"/>
    <w:rsid w:val="009570BE"/>
  </w:style>
  <w:style w:type="paragraph" w:styleId="xmsonormal" w:customStyle="1">
    <w:name w:val="x_msonormal"/>
    <w:basedOn w:val="Normal"/>
    <w:rsid w:val="003E2F6B"/>
    <w:pPr>
      <w:spacing w:before="100" w:beforeAutospacing="1" w:after="100" w:afterAutospacing="1" w:line="240" w:lineRule="auto"/>
    </w:pPr>
    <w:rPr>
      <w:rFonts w:ascii="Times New Roman" w:hAnsi="Times New Roman" w:eastAsia="Times New Roman"/>
      <w:sz w:val="24"/>
      <w:szCs w:val="24"/>
      <w:lang w:val="es-CO" w:eastAsia="es-CO"/>
    </w:rPr>
  </w:style>
  <w:style w:type="character" w:styleId="contentpasted2" w:customStyle="1">
    <w:name w:val="contentpasted2"/>
    <w:basedOn w:val="Fuentedeprrafopredeter"/>
    <w:rsid w:val="003E2F6B"/>
  </w:style>
  <w:style w:type="paragraph" w:styleId="Default" w:customStyle="1">
    <w:name w:val="Default"/>
    <w:rsid w:val="003E2F6B"/>
    <w:pPr>
      <w:autoSpaceDE w:val="0"/>
      <w:autoSpaceDN w:val="0"/>
      <w:adjustRightInd w:val="0"/>
    </w:pPr>
    <w:rPr>
      <w:rFonts w:ascii="Arial" w:hAnsi="Arial" w:cs="Arial"/>
      <w:color w:val="000000"/>
      <w:sz w:val="24"/>
      <w:szCs w:val="24"/>
    </w:rPr>
  </w:style>
  <w:style w:type="character" w:styleId="Mencinsinresolver">
    <w:name w:val="Unresolved Mention"/>
    <w:uiPriority w:val="47"/>
    <w:rsid w:val="00153D60"/>
    <w:rPr>
      <w:color w:val="605E5C"/>
      <w:shd w:val="clear" w:color="auto" w:fill="E1DFDD"/>
    </w:rPr>
  </w:style>
  <w:style w:type="character" w:styleId="Hipervnculovisitado">
    <w:name w:val="FollowedHyperlink"/>
    <w:uiPriority w:val="99"/>
    <w:semiHidden/>
    <w:unhideWhenUsed/>
    <w:rsid w:val="002F103C"/>
    <w:rPr>
      <w:color w:val="96607D"/>
      <w:u w:val="single"/>
    </w:rPr>
  </w:style>
  <w:style w:type="paragraph" w:styleId="Prrafodelista">
    <w:name w:val="List Paragraph"/>
    <w:basedOn w:val="Normal"/>
    <w:uiPriority w:val="72"/>
    <w:qFormat/>
    <w:rsid w:val="004D6BC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56447">
      <w:bodyDiv w:val="1"/>
      <w:marLeft w:val="0"/>
      <w:marRight w:val="0"/>
      <w:marTop w:val="0"/>
      <w:marBottom w:val="0"/>
      <w:divBdr>
        <w:top w:val="none" w:sz="0" w:space="0" w:color="auto"/>
        <w:left w:val="none" w:sz="0" w:space="0" w:color="auto"/>
        <w:bottom w:val="none" w:sz="0" w:space="0" w:color="auto"/>
        <w:right w:val="none" w:sz="0" w:space="0" w:color="auto"/>
      </w:divBdr>
    </w:div>
    <w:div w:id="386225096">
      <w:bodyDiv w:val="1"/>
      <w:marLeft w:val="0"/>
      <w:marRight w:val="0"/>
      <w:marTop w:val="0"/>
      <w:marBottom w:val="0"/>
      <w:divBdr>
        <w:top w:val="none" w:sz="0" w:space="0" w:color="auto"/>
        <w:left w:val="none" w:sz="0" w:space="0" w:color="auto"/>
        <w:bottom w:val="none" w:sz="0" w:space="0" w:color="auto"/>
        <w:right w:val="none" w:sz="0" w:space="0" w:color="auto"/>
      </w:divBdr>
    </w:div>
    <w:div w:id="445933853">
      <w:bodyDiv w:val="1"/>
      <w:marLeft w:val="0"/>
      <w:marRight w:val="0"/>
      <w:marTop w:val="0"/>
      <w:marBottom w:val="0"/>
      <w:divBdr>
        <w:top w:val="none" w:sz="0" w:space="0" w:color="auto"/>
        <w:left w:val="none" w:sz="0" w:space="0" w:color="auto"/>
        <w:bottom w:val="none" w:sz="0" w:space="0" w:color="auto"/>
        <w:right w:val="none" w:sz="0" w:space="0" w:color="auto"/>
      </w:divBdr>
    </w:div>
    <w:div w:id="522868081">
      <w:bodyDiv w:val="1"/>
      <w:marLeft w:val="0"/>
      <w:marRight w:val="0"/>
      <w:marTop w:val="0"/>
      <w:marBottom w:val="0"/>
      <w:divBdr>
        <w:top w:val="none" w:sz="0" w:space="0" w:color="auto"/>
        <w:left w:val="none" w:sz="0" w:space="0" w:color="auto"/>
        <w:bottom w:val="none" w:sz="0" w:space="0" w:color="auto"/>
        <w:right w:val="none" w:sz="0" w:space="0" w:color="auto"/>
      </w:divBdr>
    </w:div>
    <w:div w:id="539393125">
      <w:bodyDiv w:val="1"/>
      <w:marLeft w:val="0"/>
      <w:marRight w:val="0"/>
      <w:marTop w:val="0"/>
      <w:marBottom w:val="0"/>
      <w:divBdr>
        <w:top w:val="none" w:sz="0" w:space="0" w:color="auto"/>
        <w:left w:val="none" w:sz="0" w:space="0" w:color="auto"/>
        <w:bottom w:val="none" w:sz="0" w:space="0" w:color="auto"/>
        <w:right w:val="none" w:sz="0" w:space="0" w:color="auto"/>
      </w:divBdr>
    </w:div>
    <w:div w:id="562911784">
      <w:bodyDiv w:val="1"/>
      <w:marLeft w:val="0"/>
      <w:marRight w:val="0"/>
      <w:marTop w:val="0"/>
      <w:marBottom w:val="0"/>
      <w:divBdr>
        <w:top w:val="none" w:sz="0" w:space="0" w:color="auto"/>
        <w:left w:val="none" w:sz="0" w:space="0" w:color="auto"/>
        <w:bottom w:val="none" w:sz="0" w:space="0" w:color="auto"/>
        <w:right w:val="none" w:sz="0" w:space="0" w:color="auto"/>
      </w:divBdr>
    </w:div>
    <w:div w:id="605381721">
      <w:bodyDiv w:val="1"/>
      <w:marLeft w:val="0"/>
      <w:marRight w:val="0"/>
      <w:marTop w:val="0"/>
      <w:marBottom w:val="0"/>
      <w:divBdr>
        <w:top w:val="none" w:sz="0" w:space="0" w:color="auto"/>
        <w:left w:val="none" w:sz="0" w:space="0" w:color="auto"/>
        <w:bottom w:val="none" w:sz="0" w:space="0" w:color="auto"/>
        <w:right w:val="none" w:sz="0" w:space="0" w:color="auto"/>
      </w:divBdr>
    </w:div>
    <w:div w:id="683166884">
      <w:bodyDiv w:val="1"/>
      <w:marLeft w:val="0"/>
      <w:marRight w:val="0"/>
      <w:marTop w:val="0"/>
      <w:marBottom w:val="0"/>
      <w:divBdr>
        <w:top w:val="none" w:sz="0" w:space="0" w:color="auto"/>
        <w:left w:val="none" w:sz="0" w:space="0" w:color="auto"/>
        <w:bottom w:val="none" w:sz="0" w:space="0" w:color="auto"/>
        <w:right w:val="none" w:sz="0" w:space="0" w:color="auto"/>
      </w:divBdr>
    </w:div>
    <w:div w:id="717511305">
      <w:bodyDiv w:val="1"/>
      <w:marLeft w:val="0"/>
      <w:marRight w:val="0"/>
      <w:marTop w:val="0"/>
      <w:marBottom w:val="0"/>
      <w:divBdr>
        <w:top w:val="none" w:sz="0" w:space="0" w:color="auto"/>
        <w:left w:val="none" w:sz="0" w:space="0" w:color="auto"/>
        <w:bottom w:val="none" w:sz="0" w:space="0" w:color="auto"/>
        <w:right w:val="none" w:sz="0" w:space="0" w:color="auto"/>
      </w:divBdr>
    </w:div>
    <w:div w:id="724377654">
      <w:bodyDiv w:val="1"/>
      <w:marLeft w:val="0"/>
      <w:marRight w:val="0"/>
      <w:marTop w:val="0"/>
      <w:marBottom w:val="0"/>
      <w:divBdr>
        <w:top w:val="none" w:sz="0" w:space="0" w:color="auto"/>
        <w:left w:val="none" w:sz="0" w:space="0" w:color="auto"/>
        <w:bottom w:val="none" w:sz="0" w:space="0" w:color="auto"/>
        <w:right w:val="none" w:sz="0" w:space="0" w:color="auto"/>
      </w:divBdr>
    </w:div>
    <w:div w:id="738330558">
      <w:bodyDiv w:val="1"/>
      <w:marLeft w:val="0"/>
      <w:marRight w:val="0"/>
      <w:marTop w:val="0"/>
      <w:marBottom w:val="0"/>
      <w:divBdr>
        <w:top w:val="none" w:sz="0" w:space="0" w:color="auto"/>
        <w:left w:val="none" w:sz="0" w:space="0" w:color="auto"/>
        <w:bottom w:val="none" w:sz="0" w:space="0" w:color="auto"/>
        <w:right w:val="none" w:sz="0" w:space="0" w:color="auto"/>
      </w:divBdr>
    </w:div>
    <w:div w:id="789858517">
      <w:bodyDiv w:val="1"/>
      <w:marLeft w:val="0"/>
      <w:marRight w:val="0"/>
      <w:marTop w:val="0"/>
      <w:marBottom w:val="0"/>
      <w:divBdr>
        <w:top w:val="none" w:sz="0" w:space="0" w:color="auto"/>
        <w:left w:val="none" w:sz="0" w:space="0" w:color="auto"/>
        <w:bottom w:val="none" w:sz="0" w:space="0" w:color="auto"/>
        <w:right w:val="none" w:sz="0" w:space="0" w:color="auto"/>
      </w:divBdr>
    </w:div>
    <w:div w:id="940378020">
      <w:bodyDiv w:val="1"/>
      <w:marLeft w:val="0"/>
      <w:marRight w:val="0"/>
      <w:marTop w:val="0"/>
      <w:marBottom w:val="0"/>
      <w:divBdr>
        <w:top w:val="none" w:sz="0" w:space="0" w:color="auto"/>
        <w:left w:val="none" w:sz="0" w:space="0" w:color="auto"/>
        <w:bottom w:val="none" w:sz="0" w:space="0" w:color="auto"/>
        <w:right w:val="none" w:sz="0" w:space="0" w:color="auto"/>
      </w:divBdr>
    </w:div>
    <w:div w:id="969089059">
      <w:bodyDiv w:val="1"/>
      <w:marLeft w:val="0"/>
      <w:marRight w:val="0"/>
      <w:marTop w:val="0"/>
      <w:marBottom w:val="0"/>
      <w:divBdr>
        <w:top w:val="none" w:sz="0" w:space="0" w:color="auto"/>
        <w:left w:val="none" w:sz="0" w:space="0" w:color="auto"/>
        <w:bottom w:val="none" w:sz="0" w:space="0" w:color="auto"/>
        <w:right w:val="none" w:sz="0" w:space="0" w:color="auto"/>
      </w:divBdr>
    </w:div>
    <w:div w:id="1056127878">
      <w:bodyDiv w:val="1"/>
      <w:marLeft w:val="0"/>
      <w:marRight w:val="0"/>
      <w:marTop w:val="0"/>
      <w:marBottom w:val="0"/>
      <w:divBdr>
        <w:top w:val="none" w:sz="0" w:space="0" w:color="auto"/>
        <w:left w:val="none" w:sz="0" w:space="0" w:color="auto"/>
        <w:bottom w:val="none" w:sz="0" w:space="0" w:color="auto"/>
        <w:right w:val="none" w:sz="0" w:space="0" w:color="auto"/>
      </w:divBdr>
    </w:div>
    <w:div w:id="1087924027">
      <w:bodyDiv w:val="1"/>
      <w:marLeft w:val="0"/>
      <w:marRight w:val="0"/>
      <w:marTop w:val="0"/>
      <w:marBottom w:val="0"/>
      <w:divBdr>
        <w:top w:val="none" w:sz="0" w:space="0" w:color="auto"/>
        <w:left w:val="none" w:sz="0" w:space="0" w:color="auto"/>
        <w:bottom w:val="none" w:sz="0" w:space="0" w:color="auto"/>
        <w:right w:val="none" w:sz="0" w:space="0" w:color="auto"/>
      </w:divBdr>
    </w:div>
    <w:div w:id="1124542296">
      <w:bodyDiv w:val="1"/>
      <w:marLeft w:val="0"/>
      <w:marRight w:val="0"/>
      <w:marTop w:val="0"/>
      <w:marBottom w:val="0"/>
      <w:divBdr>
        <w:top w:val="none" w:sz="0" w:space="0" w:color="auto"/>
        <w:left w:val="none" w:sz="0" w:space="0" w:color="auto"/>
        <w:bottom w:val="none" w:sz="0" w:space="0" w:color="auto"/>
        <w:right w:val="none" w:sz="0" w:space="0" w:color="auto"/>
      </w:divBdr>
    </w:div>
    <w:div w:id="1501508638">
      <w:bodyDiv w:val="1"/>
      <w:marLeft w:val="0"/>
      <w:marRight w:val="0"/>
      <w:marTop w:val="0"/>
      <w:marBottom w:val="0"/>
      <w:divBdr>
        <w:top w:val="none" w:sz="0" w:space="0" w:color="auto"/>
        <w:left w:val="none" w:sz="0" w:space="0" w:color="auto"/>
        <w:bottom w:val="none" w:sz="0" w:space="0" w:color="auto"/>
        <w:right w:val="none" w:sz="0" w:space="0" w:color="auto"/>
      </w:divBdr>
    </w:div>
    <w:div w:id="1519536931">
      <w:bodyDiv w:val="1"/>
      <w:marLeft w:val="0"/>
      <w:marRight w:val="0"/>
      <w:marTop w:val="0"/>
      <w:marBottom w:val="0"/>
      <w:divBdr>
        <w:top w:val="none" w:sz="0" w:space="0" w:color="auto"/>
        <w:left w:val="none" w:sz="0" w:space="0" w:color="auto"/>
        <w:bottom w:val="none" w:sz="0" w:space="0" w:color="auto"/>
        <w:right w:val="none" w:sz="0" w:space="0" w:color="auto"/>
      </w:divBdr>
    </w:div>
    <w:div w:id="1852452717">
      <w:bodyDiv w:val="1"/>
      <w:marLeft w:val="0"/>
      <w:marRight w:val="0"/>
      <w:marTop w:val="0"/>
      <w:marBottom w:val="0"/>
      <w:divBdr>
        <w:top w:val="none" w:sz="0" w:space="0" w:color="auto"/>
        <w:left w:val="none" w:sz="0" w:space="0" w:color="auto"/>
        <w:bottom w:val="none" w:sz="0" w:space="0" w:color="auto"/>
        <w:right w:val="none" w:sz="0" w:space="0" w:color="auto"/>
      </w:divBdr>
    </w:div>
    <w:div w:id="1887330922">
      <w:bodyDiv w:val="1"/>
      <w:marLeft w:val="0"/>
      <w:marRight w:val="0"/>
      <w:marTop w:val="0"/>
      <w:marBottom w:val="0"/>
      <w:divBdr>
        <w:top w:val="none" w:sz="0" w:space="0" w:color="auto"/>
        <w:left w:val="none" w:sz="0" w:space="0" w:color="auto"/>
        <w:bottom w:val="none" w:sz="0" w:space="0" w:color="auto"/>
        <w:right w:val="none" w:sz="0" w:space="0" w:color="auto"/>
      </w:divBdr>
    </w:div>
    <w:div w:id="1965311288">
      <w:bodyDiv w:val="1"/>
      <w:marLeft w:val="0"/>
      <w:marRight w:val="0"/>
      <w:marTop w:val="0"/>
      <w:marBottom w:val="0"/>
      <w:divBdr>
        <w:top w:val="none" w:sz="0" w:space="0" w:color="auto"/>
        <w:left w:val="none" w:sz="0" w:space="0" w:color="auto"/>
        <w:bottom w:val="none" w:sz="0" w:space="0" w:color="auto"/>
        <w:right w:val="none" w:sz="0" w:space="0" w:color="auto"/>
      </w:divBdr>
    </w:div>
    <w:div w:id="2048215793">
      <w:bodyDiv w:val="1"/>
      <w:marLeft w:val="0"/>
      <w:marRight w:val="0"/>
      <w:marTop w:val="0"/>
      <w:marBottom w:val="0"/>
      <w:divBdr>
        <w:top w:val="none" w:sz="0" w:space="0" w:color="auto"/>
        <w:left w:val="none" w:sz="0" w:space="0" w:color="auto"/>
        <w:bottom w:val="none" w:sz="0" w:space="0" w:color="auto"/>
        <w:right w:val="none" w:sz="0" w:space="0" w:color="auto"/>
      </w:divBdr>
    </w:div>
    <w:div w:id="2052532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eader" Target="header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www.icbf.gov.co/planeacion/modelo-de-operacion-por-procesos" TargetMode="External" Id="rId11" /><Relationship Type="http://schemas.openxmlformats.org/officeDocument/2006/relationships/numbering" Target="numbering.xml" Id="rId5" /><Relationship Type="http://schemas.openxmlformats.org/officeDocument/2006/relationships/theme" Target="theme/theme1.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ntTable" Target="fontTable.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F6AAA171EB471B48B1CC1D0B830D2573" ma:contentTypeVersion="18" ma:contentTypeDescription="Crear nuevo documento." ma:contentTypeScope="" ma:versionID="b0f6f33b1ff21c360ed70d9925f9c017">
  <xsd:schema xmlns:xsd="http://www.w3.org/2001/XMLSchema" xmlns:xs="http://www.w3.org/2001/XMLSchema" xmlns:p="http://schemas.microsoft.com/office/2006/metadata/properties" xmlns:ns2="4ad7cec7-c4f8-4da3-aacd-e209464063d9" xmlns:ns3="e38f91ab-addf-46ce-a247-6d139be0a9c1" targetNamespace="http://schemas.microsoft.com/office/2006/metadata/properties" ma:root="true" ma:fieldsID="f210e82299beecdd1b0a06c8ef5b709f" ns2:_="" ns3:_="">
    <xsd:import namespace="4ad7cec7-c4f8-4da3-aacd-e209464063d9"/>
    <xsd:import namespace="e38f91ab-addf-46ce-a247-6d139be0a9c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MediaServiceAutoKeyPoints" minOccurs="0"/>
                <xsd:element ref="ns2:MediaServiceKeyPoint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ad7cec7-c4f8-4da3-aacd-e209464063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2a639bc6-dc8c-43a0-baeb-edbb56d427be"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38f91ab-addf-46ce-a247-6d139be0a9c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2df1c28-7281-41fe-b592-5c863cbdb7a0}" ma:internalName="TaxCatchAll" ma:showField="CatchAllData" ma:web="e38f91ab-addf-46ce-a247-6d139be0a9c1">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e38f91ab-addf-46ce-a247-6d139be0a9c1" xsi:nil="true"/>
    <lcf76f155ced4ddcb4097134ff3c332f xmlns="4ad7cec7-c4f8-4da3-aacd-e209464063d9">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D5C311-61C2-4874-A7C1-95F7EDAE4E62}">
  <ds:schemaRefs>
    <ds:schemaRef ds:uri="http://schemas.microsoft.com/sharepoint/v3/contenttype/forms"/>
  </ds:schemaRefs>
</ds:datastoreItem>
</file>

<file path=customXml/itemProps2.xml><?xml version="1.0" encoding="utf-8"?>
<ds:datastoreItem xmlns:ds="http://schemas.openxmlformats.org/officeDocument/2006/customXml" ds:itemID="{CFF5849D-61E4-40BF-91CD-1B7FAFC08785}"/>
</file>

<file path=customXml/itemProps3.xml><?xml version="1.0" encoding="utf-8"?>
<ds:datastoreItem xmlns:ds="http://schemas.openxmlformats.org/officeDocument/2006/customXml" ds:itemID="{4DBEE818-55EA-47E5-B57A-BE3D103361BC}">
  <ds:schemaRefs>
    <ds:schemaRef ds:uri="http://schemas.microsoft.com/office/2006/metadata/properties"/>
    <ds:schemaRef ds:uri="http://schemas.microsoft.com/office/infopath/2007/PartnerControls"/>
    <ds:schemaRef ds:uri="b9298c3b-abf9-47da-b830-5a073dc98aaa"/>
  </ds:schemaRefs>
</ds:datastoreItem>
</file>

<file path=customXml/itemProps4.xml><?xml version="1.0" encoding="utf-8"?>
<ds:datastoreItem xmlns:ds="http://schemas.openxmlformats.org/officeDocument/2006/customXml" ds:itemID="{594BC06C-87BF-47F9-B658-940F55E96F75}">
  <ds:schemaRefs>
    <ds:schemaRef ds:uri="http://schemas.openxmlformats.org/officeDocument/2006/bibliography"/>
  </ds:schemaRefs>
</ds:datastoreItem>
</file>

<file path=docMetadata/LabelInfo.xml><?xml version="1.0" encoding="utf-8"?>
<clbl:labelList xmlns:clbl="http://schemas.microsoft.com/office/2020/mipLabelMetadata">
  <clbl:label id="{3d92a5f3-bc7a-4a79-8c5e-5e483f7789bf}" enabled="0" method="" siteId="{3d92a5f3-bc7a-4a79-8c5e-5e483f7789bf}" removed="1"/>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oswald.tapiero</dc:creator>
  <cp:keywords/>
  <dc:description/>
  <cp:lastModifiedBy>Karen Daniela Martinez Fuya</cp:lastModifiedBy>
  <cp:revision>12</cp:revision>
  <cp:lastPrinted>2019-01-25T16:36:00Z</cp:lastPrinted>
  <dcterms:created xsi:type="dcterms:W3CDTF">2026-08-03T21:56:00Z</dcterms:created>
  <dcterms:modified xsi:type="dcterms:W3CDTF">2026-08-04T23:52:45Z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0x010100F6AAA171EB471B48B1CC1D0B830D2573</vt:lpwstr>
  </property>
  <property fmtid="{D5CDD505-2E9C-101B-9397-08002B2CF9AE}" pid="3" name="MediaServiceImageTags">
    <vt:lpwstr/>
  </property>
</Properties>
</file>